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B3" w:rsidRDefault="004D2CD5" w:rsidP="004D2CD5">
      <w:pPr>
        <w:spacing w:line="240" w:lineRule="auto"/>
        <w:ind w:left="284"/>
        <w:jc w:val="center"/>
        <w:rPr>
          <w:rFonts w:ascii="Times New Roman" w:hAnsi="Times New Roman" w:cs="Times New Roman"/>
          <w:lang w:val="uk-UA"/>
        </w:rPr>
      </w:pPr>
      <w:r>
        <w:rPr>
          <w:rFonts w:ascii="Times New Roman" w:hAnsi="Times New Roman" w:cs="Times New Roman"/>
          <w:lang w:val="uk-UA"/>
        </w:rPr>
        <w:t>Київський національний університет імені Тараса Шевченка</w:t>
      </w:r>
    </w:p>
    <w:p w:rsidR="004D2CD5" w:rsidRDefault="004D2CD5" w:rsidP="004D2CD5">
      <w:pPr>
        <w:spacing w:line="240" w:lineRule="auto"/>
        <w:ind w:left="284"/>
        <w:jc w:val="center"/>
        <w:rPr>
          <w:rFonts w:ascii="Times New Roman" w:hAnsi="Times New Roman" w:cs="Times New Roman"/>
          <w:lang w:val="uk-UA"/>
        </w:rPr>
      </w:pPr>
      <w:r>
        <w:rPr>
          <w:rFonts w:ascii="Times New Roman" w:hAnsi="Times New Roman" w:cs="Times New Roman"/>
          <w:lang w:val="uk-UA"/>
        </w:rPr>
        <w:t>Інститут післядипломної освіти</w:t>
      </w:r>
    </w:p>
    <w:p w:rsidR="004D2CD5" w:rsidRDefault="004D2CD5" w:rsidP="004D2CD5">
      <w:pPr>
        <w:spacing w:line="240" w:lineRule="auto"/>
        <w:ind w:left="284"/>
        <w:jc w:val="center"/>
        <w:rPr>
          <w:rFonts w:ascii="Times New Roman" w:hAnsi="Times New Roman" w:cs="Times New Roman"/>
          <w:lang w:val="uk-UA"/>
        </w:rPr>
      </w:pPr>
    </w:p>
    <w:p w:rsidR="004D2CD5" w:rsidRDefault="004D2CD5" w:rsidP="004D2CD5">
      <w:pPr>
        <w:spacing w:line="240" w:lineRule="auto"/>
        <w:ind w:left="284"/>
        <w:jc w:val="center"/>
        <w:rPr>
          <w:rFonts w:ascii="Times New Roman" w:hAnsi="Times New Roman" w:cs="Times New Roman"/>
          <w:lang w:val="uk-UA"/>
        </w:rPr>
      </w:pPr>
    </w:p>
    <w:p w:rsidR="004D2CD5" w:rsidRDefault="004D2CD5" w:rsidP="004D2CD5">
      <w:pPr>
        <w:spacing w:line="240" w:lineRule="auto"/>
        <w:ind w:left="284"/>
        <w:jc w:val="center"/>
        <w:rPr>
          <w:rFonts w:ascii="Times New Roman" w:hAnsi="Times New Roman" w:cs="Times New Roman"/>
          <w:lang w:val="uk-UA"/>
        </w:rPr>
      </w:pPr>
    </w:p>
    <w:p w:rsidR="004D2CD5" w:rsidRDefault="00836150" w:rsidP="00836150">
      <w:pPr>
        <w:spacing w:line="240" w:lineRule="auto"/>
        <w:ind w:left="284"/>
        <w:jc w:val="center"/>
        <w:rPr>
          <w:rFonts w:ascii="Times New Roman" w:hAnsi="Times New Roman" w:cs="Times New Roman"/>
          <w:b/>
          <w:sz w:val="36"/>
          <w:szCs w:val="36"/>
          <w:lang w:val="uk-UA"/>
        </w:rPr>
      </w:pPr>
      <w:r w:rsidRPr="00836150">
        <w:rPr>
          <w:rFonts w:ascii="Times New Roman" w:hAnsi="Times New Roman" w:cs="Times New Roman"/>
          <w:b/>
          <w:sz w:val="32"/>
          <w:szCs w:val="32"/>
          <w:lang w:val="uk-UA"/>
        </w:rPr>
        <w:t>Навчально-методичний комплекс</w:t>
      </w:r>
      <w:r>
        <w:rPr>
          <w:rFonts w:ascii="Times New Roman" w:hAnsi="Times New Roman" w:cs="Times New Roman"/>
          <w:b/>
          <w:sz w:val="36"/>
          <w:szCs w:val="36"/>
          <w:lang w:val="uk-UA"/>
        </w:rPr>
        <w:t xml:space="preserve"> </w:t>
      </w:r>
      <w:r w:rsidR="004D2CD5" w:rsidRPr="004D2CD5">
        <w:rPr>
          <w:rFonts w:ascii="Times New Roman" w:hAnsi="Times New Roman" w:cs="Times New Roman"/>
          <w:b/>
          <w:sz w:val="36"/>
          <w:szCs w:val="36"/>
          <w:lang w:val="uk-UA"/>
        </w:rPr>
        <w:t xml:space="preserve"> </w:t>
      </w:r>
      <w:r>
        <w:rPr>
          <w:rFonts w:ascii="Times New Roman" w:hAnsi="Times New Roman" w:cs="Times New Roman"/>
          <w:b/>
          <w:sz w:val="36"/>
          <w:szCs w:val="36"/>
          <w:lang w:val="uk-UA"/>
        </w:rPr>
        <w:t>«Кримінальне процесуальне    право</w:t>
      </w:r>
      <w:r w:rsidR="004D2CD5" w:rsidRPr="004D2CD5">
        <w:rPr>
          <w:rFonts w:ascii="Times New Roman" w:hAnsi="Times New Roman" w:cs="Times New Roman"/>
          <w:b/>
          <w:sz w:val="36"/>
          <w:szCs w:val="36"/>
          <w:lang w:val="uk-UA"/>
        </w:rPr>
        <w:t xml:space="preserve"> України</w:t>
      </w:r>
      <w:r>
        <w:rPr>
          <w:rFonts w:ascii="Times New Roman" w:hAnsi="Times New Roman" w:cs="Times New Roman"/>
          <w:b/>
          <w:sz w:val="36"/>
          <w:szCs w:val="36"/>
          <w:lang w:val="uk-UA"/>
        </w:rPr>
        <w:t>»</w:t>
      </w:r>
      <w:r w:rsidR="004D2CD5" w:rsidRPr="004D2CD5">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                                </w:t>
      </w:r>
      <w:r w:rsidR="004D2CD5" w:rsidRPr="00836150">
        <w:rPr>
          <w:rFonts w:ascii="Times New Roman" w:hAnsi="Times New Roman" w:cs="Times New Roman"/>
          <w:b/>
          <w:sz w:val="32"/>
          <w:szCs w:val="32"/>
          <w:lang w:val="uk-UA"/>
        </w:rPr>
        <w:t>для студентів за спеціальністю 7.03040101 «Правознавство»</w:t>
      </w: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8F3B22">
      <w:pPr>
        <w:spacing w:line="240" w:lineRule="auto"/>
        <w:ind w:left="2977" w:hanging="2693"/>
        <w:rPr>
          <w:rFonts w:ascii="Times New Roman" w:hAnsi="Times New Roman" w:cs="Times New Roman"/>
          <w:lang w:val="uk-UA"/>
        </w:rPr>
      </w:pPr>
      <w:r>
        <w:rPr>
          <w:rFonts w:ascii="Times New Roman" w:hAnsi="Times New Roman" w:cs="Times New Roman"/>
          <w:lang w:val="uk-UA"/>
        </w:rPr>
        <w:t xml:space="preserve">                                                 </w:t>
      </w:r>
      <w:r w:rsidR="008F3B22">
        <w:rPr>
          <w:rFonts w:ascii="Times New Roman" w:hAnsi="Times New Roman" w:cs="Times New Roman"/>
          <w:lang w:val="uk-UA"/>
        </w:rPr>
        <w:t>Укладач:  кандидат юридичних наук, доцент Андрусів Григорій Васильович</w:t>
      </w: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rPr>
          <w:rFonts w:ascii="Times New Roman" w:hAnsi="Times New Roman" w:cs="Times New Roman"/>
          <w:lang w:val="uk-UA"/>
        </w:rPr>
      </w:pPr>
    </w:p>
    <w:p w:rsidR="004D2CD5" w:rsidRDefault="004D2CD5" w:rsidP="004D2CD5">
      <w:pPr>
        <w:spacing w:line="240" w:lineRule="auto"/>
        <w:ind w:left="284"/>
        <w:jc w:val="center"/>
        <w:rPr>
          <w:rFonts w:ascii="Times New Roman" w:hAnsi="Times New Roman" w:cs="Times New Roman"/>
          <w:lang w:val="uk-UA"/>
        </w:rPr>
      </w:pPr>
      <w:r w:rsidRPr="004D2CD5">
        <w:rPr>
          <w:rFonts w:ascii="Times New Roman" w:hAnsi="Times New Roman" w:cs="Times New Roman"/>
          <w:lang w:val="uk-UA"/>
        </w:rPr>
        <w:t>Київ – 2013</w:t>
      </w:r>
    </w:p>
    <w:p w:rsidR="003C42AE" w:rsidRPr="00FD6B92" w:rsidRDefault="00FD6B92" w:rsidP="00FD6B92">
      <w:pPr>
        <w:spacing w:line="240" w:lineRule="auto"/>
        <w:ind w:left="360" w:right="201"/>
        <w:jc w:val="both"/>
        <w:rPr>
          <w:rFonts w:ascii="Times New Roman" w:hAnsi="Times New Roman" w:cs="Times New Roman"/>
          <w:bCs/>
          <w:iCs/>
        </w:rPr>
      </w:pPr>
      <w:r w:rsidRPr="00E550A1">
        <w:rPr>
          <w:rFonts w:ascii="Times New Roman" w:hAnsi="Times New Roman" w:cs="Times New Roman"/>
          <w:b/>
          <w:lang w:val="uk-UA"/>
        </w:rPr>
        <w:lastRenderedPageBreak/>
        <w:t xml:space="preserve">      Рецензент:</w:t>
      </w:r>
      <w:r w:rsidRPr="00FD6B92">
        <w:rPr>
          <w:rFonts w:ascii="Times New Roman" w:hAnsi="Times New Roman" w:cs="Times New Roman"/>
          <w:lang w:val="uk-UA"/>
        </w:rPr>
        <w:t xml:space="preserve"> </w:t>
      </w:r>
      <w:proofErr w:type="spellStart"/>
      <w:r>
        <w:rPr>
          <w:rFonts w:ascii="Times New Roman" w:hAnsi="Times New Roman" w:cs="Times New Roman"/>
          <w:bCs/>
          <w:iCs/>
        </w:rPr>
        <w:t>професор</w:t>
      </w:r>
      <w:proofErr w:type="spellEnd"/>
      <w:r>
        <w:rPr>
          <w:rFonts w:ascii="Times New Roman" w:hAnsi="Times New Roman" w:cs="Times New Roman"/>
          <w:bCs/>
          <w:iCs/>
          <w:lang w:val="uk-UA"/>
        </w:rPr>
        <w:t xml:space="preserve"> </w:t>
      </w:r>
      <w:proofErr w:type="spellStart"/>
      <w:r w:rsidRPr="00FD6B92">
        <w:rPr>
          <w:rFonts w:ascii="Times New Roman" w:hAnsi="Times New Roman" w:cs="Times New Roman"/>
          <w:bCs/>
          <w:iCs/>
        </w:rPr>
        <w:t>Молдован</w:t>
      </w:r>
      <w:proofErr w:type="spellEnd"/>
      <w:r w:rsidRPr="00FD6B92">
        <w:rPr>
          <w:rFonts w:ascii="Times New Roman" w:hAnsi="Times New Roman" w:cs="Times New Roman"/>
          <w:bCs/>
          <w:iCs/>
        </w:rPr>
        <w:t xml:space="preserve"> </w:t>
      </w:r>
      <w:proofErr w:type="spellStart"/>
      <w:r w:rsidRPr="00FD6B92">
        <w:rPr>
          <w:rFonts w:ascii="Times New Roman" w:hAnsi="Times New Roman" w:cs="Times New Roman"/>
          <w:bCs/>
          <w:iCs/>
        </w:rPr>
        <w:t>Валеріан</w:t>
      </w:r>
      <w:proofErr w:type="spellEnd"/>
      <w:r w:rsidRPr="00FD6B92">
        <w:rPr>
          <w:rFonts w:ascii="Times New Roman" w:hAnsi="Times New Roman" w:cs="Times New Roman"/>
          <w:bCs/>
          <w:iCs/>
        </w:rPr>
        <w:t xml:space="preserve"> </w:t>
      </w:r>
      <w:r>
        <w:rPr>
          <w:rFonts w:ascii="Times New Roman" w:hAnsi="Times New Roman" w:cs="Times New Roman"/>
          <w:bCs/>
          <w:iCs/>
          <w:lang w:val="uk-UA"/>
        </w:rPr>
        <w:t xml:space="preserve"> </w:t>
      </w:r>
      <w:proofErr w:type="spellStart"/>
      <w:r w:rsidRPr="00FD6B92">
        <w:rPr>
          <w:rFonts w:ascii="Times New Roman" w:hAnsi="Times New Roman" w:cs="Times New Roman"/>
          <w:bCs/>
          <w:iCs/>
        </w:rPr>
        <w:t>Васильович</w:t>
      </w:r>
      <w:proofErr w:type="spellEnd"/>
    </w:p>
    <w:p w:rsidR="003C42AE" w:rsidRPr="006609CC" w:rsidRDefault="003C42AE" w:rsidP="003C42AE">
      <w:pPr>
        <w:pStyle w:val="1"/>
        <w:widowControl/>
        <w:ind w:left="227" w:right="-1"/>
        <w:jc w:val="both"/>
        <w:rPr>
          <w:i/>
          <w:sz w:val="22"/>
          <w:szCs w:val="22"/>
          <w:lang w:val="uk-UA"/>
        </w:rPr>
      </w:pPr>
      <w:r>
        <w:rPr>
          <w:i/>
          <w:sz w:val="22"/>
          <w:szCs w:val="22"/>
          <w:lang w:val="uk-UA"/>
        </w:rPr>
        <w:t xml:space="preserve">        </w:t>
      </w:r>
      <w:r w:rsidRPr="006609CC">
        <w:rPr>
          <w:i/>
          <w:sz w:val="22"/>
          <w:szCs w:val="22"/>
        </w:rPr>
        <w:t>Рекомендовано до друк</w:t>
      </w:r>
      <w:r>
        <w:rPr>
          <w:i/>
          <w:sz w:val="22"/>
          <w:szCs w:val="22"/>
        </w:rPr>
        <w:t xml:space="preserve">у навчально-методичною комісією      </w:t>
      </w:r>
      <w:r w:rsidRPr="006609CC">
        <w:rPr>
          <w:i/>
          <w:sz w:val="22"/>
          <w:szCs w:val="22"/>
        </w:rPr>
        <w:t>Інституту післядипломної освіти Київського національного університету імені Тараса Шевченка</w:t>
      </w:r>
      <w:r w:rsidRPr="006609CC">
        <w:rPr>
          <w:i/>
          <w:sz w:val="22"/>
          <w:szCs w:val="22"/>
          <w:lang w:val="uk-UA"/>
        </w:rPr>
        <w:t>.</w:t>
      </w:r>
    </w:p>
    <w:p w:rsidR="003C42AE" w:rsidRPr="006609CC" w:rsidRDefault="003C42AE" w:rsidP="003C42AE">
      <w:pPr>
        <w:pStyle w:val="1"/>
        <w:widowControl/>
        <w:ind w:left="227" w:right="-1"/>
        <w:jc w:val="right"/>
        <w:rPr>
          <w:i/>
          <w:sz w:val="22"/>
          <w:szCs w:val="22"/>
          <w:lang w:val="uk-UA"/>
        </w:rPr>
      </w:pPr>
      <w:r w:rsidRPr="006609CC">
        <w:rPr>
          <w:i/>
          <w:sz w:val="22"/>
          <w:szCs w:val="22"/>
          <w:lang w:val="uk-UA"/>
        </w:rPr>
        <w:t>Протокол №</w:t>
      </w:r>
      <w:r w:rsidRPr="001375A7">
        <w:rPr>
          <w:i/>
          <w:sz w:val="22"/>
          <w:szCs w:val="22"/>
        </w:rPr>
        <w:t xml:space="preserve"> </w:t>
      </w:r>
      <w:r w:rsidRPr="001375A7">
        <w:rPr>
          <w:i/>
          <w:sz w:val="22"/>
          <w:szCs w:val="22"/>
          <w:u w:val="single"/>
        </w:rPr>
        <w:t>8</w:t>
      </w:r>
      <w:r w:rsidRPr="001375A7">
        <w:rPr>
          <w:i/>
          <w:sz w:val="22"/>
          <w:szCs w:val="22"/>
        </w:rPr>
        <w:t xml:space="preserve"> </w:t>
      </w:r>
      <w:r w:rsidRPr="006609CC">
        <w:rPr>
          <w:i/>
          <w:sz w:val="22"/>
          <w:szCs w:val="22"/>
          <w:lang w:val="uk-UA"/>
        </w:rPr>
        <w:t>від «</w:t>
      </w:r>
      <w:r w:rsidRPr="001375A7">
        <w:rPr>
          <w:i/>
          <w:sz w:val="22"/>
          <w:szCs w:val="22"/>
          <w:u w:val="single"/>
        </w:rPr>
        <w:t>09</w:t>
      </w:r>
      <w:r w:rsidRPr="006609CC">
        <w:rPr>
          <w:i/>
          <w:sz w:val="22"/>
          <w:szCs w:val="22"/>
          <w:lang w:val="uk-UA"/>
        </w:rPr>
        <w:t xml:space="preserve">»  </w:t>
      </w:r>
      <w:r w:rsidRPr="001375A7">
        <w:rPr>
          <w:i/>
          <w:sz w:val="22"/>
          <w:szCs w:val="22"/>
          <w:u w:val="single"/>
          <w:lang w:val="uk-UA"/>
        </w:rPr>
        <w:t>квітня  2013 р.</w:t>
      </w:r>
      <w:r w:rsidRPr="006609CC">
        <w:rPr>
          <w:i/>
          <w:sz w:val="22"/>
          <w:szCs w:val="22"/>
          <w:lang w:val="uk-UA"/>
        </w:rPr>
        <w:t xml:space="preserve"> </w:t>
      </w: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3C42AE" w:rsidRDefault="003C42AE" w:rsidP="004D2CD5">
      <w:pPr>
        <w:spacing w:line="240" w:lineRule="auto"/>
        <w:ind w:left="284"/>
        <w:jc w:val="center"/>
        <w:rPr>
          <w:rFonts w:ascii="Times New Roman" w:hAnsi="Times New Roman" w:cs="Times New Roman"/>
          <w:lang w:val="uk-UA"/>
        </w:rPr>
      </w:pPr>
    </w:p>
    <w:p w:rsidR="004D2CD5" w:rsidRPr="00772706" w:rsidRDefault="004D2CD5" w:rsidP="00772706">
      <w:pPr>
        <w:spacing w:line="240" w:lineRule="auto"/>
        <w:ind w:left="284"/>
        <w:jc w:val="center"/>
        <w:rPr>
          <w:rFonts w:ascii="Times New Roman" w:hAnsi="Times New Roman" w:cs="Times New Roman"/>
          <w:b/>
          <w:lang w:val="uk-UA"/>
        </w:rPr>
      </w:pPr>
      <w:r w:rsidRPr="004D2CD5">
        <w:rPr>
          <w:rFonts w:ascii="Times New Roman" w:hAnsi="Times New Roman" w:cs="Times New Roman"/>
          <w:b/>
          <w:lang w:val="uk-UA"/>
        </w:rPr>
        <w:lastRenderedPageBreak/>
        <w:t>Навчально-тематичний план лекцій (практичних занять) з Кримінально-процесуального права</w:t>
      </w:r>
    </w:p>
    <w:tbl>
      <w:tblPr>
        <w:tblStyle w:val="a3"/>
        <w:tblW w:w="0" w:type="auto"/>
        <w:tblInd w:w="675" w:type="dxa"/>
        <w:tblLook w:val="04A0"/>
      </w:tblPr>
      <w:tblGrid>
        <w:gridCol w:w="759"/>
        <w:gridCol w:w="2835"/>
        <w:gridCol w:w="567"/>
        <w:gridCol w:w="567"/>
        <w:gridCol w:w="648"/>
      </w:tblGrid>
      <w:tr w:rsidR="004D2CD5" w:rsidTr="004D2CD5">
        <w:trPr>
          <w:trHeight w:val="461"/>
        </w:trPr>
        <w:tc>
          <w:tcPr>
            <w:tcW w:w="567" w:type="dxa"/>
            <w:vMerge w:val="restart"/>
          </w:tcPr>
          <w:p w:rsidR="004D2CD5" w:rsidRPr="00772706" w:rsidRDefault="004D2CD5"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 лекцій</w:t>
            </w:r>
          </w:p>
        </w:tc>
        <w:tc>
          <w:tcPr>
            <w:tcW w:w="2835" w:type="dxa"/>
            <w:vMerge w:val="restart"/>
          </w:tcPr>
          <w:p w:rsidR="004D2CD5" w:rsidRPr="00772706" w:rsidRDefault="004D2CD5" w:rsidP="004D2CD5">
            <w:pPr>
              <w:rPr>
                <w:rFonts w:ascii="Times New Roman" w:hAnsi="Times New Roman" w:cs="Times New Roman"/>
                <w:b/>
                <w:sz w:val="18"/>
                <w:szCs w:val="18"/>
                <w:lang w:val="uk-UA"/>
              </w:rPr>
            </w:pPr>
          </w:p>
          <w:p w:rsidR="004D2CD5" w:rsidRPr="00772706" w:rsidRDefault="004D2CD5" w:rsidP="004D2CD5">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Назва теми лекції</w:t>
            </w:r>
          </w:p>
        </w:tc>
        <w:tc>
          <w:tcPr>
            <w:tcW w:w="1701" w:type="dxa"/>
            <w:gridSpan w:val="3"/>
            <w:tcBorders>
              <w:bottom w:val="single" w:sz="4" w:space="0" w:color="auto"/>
            </w:tcBorders>
          </w:tcPr>
          <w:p w:rsidR="004D2CD5" w:rsidRPr="00772706" w:rsidRDefault="004D2CD5" w:rsidP="00347B7C">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Кількість годин</w:t>
            </w:r>
          </w:p>
        </w:tc>
      </w:tr>
      <w:tr w:rsidR="00772706" w:rsidTr="00772706">
        <w:trPr>
          <w:cantSplit/>
          <w:trHeight w:val="1343"/>
        </w:trPr>
        <w:tc>
          <w:tcPr>
            <w:tcW w:w="567" w:type="dxa"/>
            <w:vMerge/>
          </w:tcPr>
          <w:p w:rsidR="004D2CD5" w:rsidRDefault="004D2CD5" w:rsidP="004D2CD5">
            <w:pPr>
              <w:rPr>
                <w:rFonts w:ascii="Times New Roman" w:hAnsi="Times New Roman" w:cs="Times New Roman"/>
                <w:lang w:val="uk-UA"/>
              </w:rPr>
            </w:pPr>
          </w:p>
        </w:tc>
        <w:tc>
          <w:tcPr>
            <w:tcW w:w="2835" w:type="dxa"/>
            <w:vMerge/>
          </w:tcPr>
          <w:p w:rsidR="004D2CD5" w:rsidRDefault="004D2CD5" w:rsidP="004D2CD5">
            <w:pPr>
              <w:rPr>
                <w:rFonts w:ascii="Times New Roman" w:hAnsi="Times New Roman" w:cs="Times New Roman"/>
                <w:lang w:val="uk-UA"/>
              </w:rPr>
            </w:pPr>
          </w:p>
        </w:tc>
        <w:tc>
          <w:tcPr>
            <w:tcW w:w="567" w:type="dxa"/>
            <w:tcBorders>
              <w:top w:val="single" w:sz="4" w:space="0" w:color="auto"/>
              <w:right w:val="single" w:sz="4" w:space="0" w:color="auto"/>
            </w:tcBorders>
            <w:textDirection w:val="btLr"/>
          </w:tcPr>
          <w:p w:rsidR="004D2CD5" w:rsidRPr="00772706" w:rsidRDefault="00772706" w:rsidP="00347B7C">
            <w:pPr>
              <w:ind w:left="113" w:right="113"/>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Лекції</w:t>
            </w:r>
          </w:p>
        </w:tc>
        <w:tc>
          <w:tcPr>
            <w:tcW w:w="567" w:type="dxa"/>
            <w:tcBorders>
              <w:top w:val="single" w:sz="4" w:space="0" w:color="auto"/>
              <w:left w:val="single" w:sz="4" w:space="0" w:color="auto"/>
              <w:right w:val="single" w:sz="4" w:space="0" w:color="auto"/>
            </w:tcBorders>
            <w:textDirection w:val="btLr"/>
          </w:tcPr>
          <w:p w:rsidR="004D2CD5" w:rsidRPr="00772706" w:rsidRDefault="00772706" w:rsidP="00347B7C">
            <w:pPr>
              <w:ind w:left="113" w:right="113"/>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Семінари</w:t>
            </w:r>
          </w:p>
        </w:tc>
        <w:tc>
          <w:tcPr>
            <w:tcW w:w="567" w:type="dxa"/>
            <w:tcBorders>
              <w:top w:val="single" w:sz="4" w:space="0" w:color="auto"/>
              <w:left w:val="single" w:sz="4" w:space="0" w:color="auto"/>
            </w:tcBorders>
            <w:textDirection w:val="btLr"/>
          </w:tcPr>
          <w:p w:rsidR="004D2CD5" w:rsidRPr="00772706" w:rsidRDefault="00772706" w:rsidP="00772706">
            <w:pPr>
              <w:ind w:left="113" w:right="113"/>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Самостійна</w:t>
            </w:r>
          </w:p>
          <w:p w:rsidR="00772706" w:rsidRDefault="00772706" w:rsidP="00772706">
            <w:pPr>
              <w:ind w:left="113" w:right="113"/>
              <w:jc w:val="center"/>
              <w:rPr>
                <w:rFonts w:ascii="Times New Roman" w:hAnsi="Times New Roman" w:cs="Times New Roman"/>
                <w:lang w:val="uk-UA"/>
              </w:rPr>
            </w:pPr>
            <w:r w:rsidRPr="00772706">
              <w:rPr>
                <w:rFonts w:ascii="Times New Roman" w:hAnsi="Times New Roman" w:cs="Times New Roman"/>
                <w:b/>
                <w:sz w:val="18"/>
                <w:szCs w:val="18"/>
                <w:lang w:val="uk-UA"/>
              </w:rPr>
              <w:t>робота</w:t>
            </w:r>
          </w:p>
        </w:tc>
      </w:tr>
      <w:tr w:rsidR="00772706" w:rsidTr="004D2CD5">
        <w:tc>
          <w:tcPr>
            <w:tcW w:w="567" w:type="dxa"/>
          </w:tcPr>
          <w:p w:rsidR="004D2CD5" w:rsidRPr="00772706" w:rsidRDefault="00772706" w:rsidP="00772706">
            <w:pPr>
              <w:jc w:val="center"/>
              <w:rPr>
                <w:rFonts w:ascii="Times New Roman" w:hAnsi="Times New Roman" w:cs="Times New Roman"/>
                <w:b/>
                <w:sz w:val="18"/>
                <w:szCs w:val="18"/>
                <w:lang w:val="uk-UA"/>
              </w:rPr>
            </w:pPr>
            <w:r>
              <w:rPr>
                <w:rFonts w:ascii="Times New Roman" w:hAnsi="Times New Roman" w:cs="Times New Roman"/>
                <w:b/>
                <w:sz w:val="18"/>
                <w:szCs w:val="18"/>
                <w:lang w:val="uk-UA"/>
              </w:rPr>
              <w:t>1.</w:t>
            </w:r>
          </w:p>
        </w:tc>
        <w:tc>
          <w:tcPr>
            <w:tcW w:w="2835" w:type="dxa"/>
          </w:tcPr>
          <w:p w:rsidR="004D2CD5" w:rsidRPr="00772706" w:rsidRDefault="00772706" w:rsidP="004D2CD5">
            <w:pPr>
              <w:rPr>
                <w:rFonts w:ascii="Times New Roman" w:hAnsi="Times New Roman" w:cs="Times New Roman"/>
                <w:b/>
                <w:sz w:val="18"/>
                <w:szCs w:val="18"/>
                <w:lang w:val="uk-UA"/>
              </w:rPr>
            </w:pPr>
            <w:r>
              <w:rPr>
                <w:rFonts w:ascii="Times New Roman" w:hAnsi="Times New Roman" w:cs="Times New Roman"/>
                <w:b/>
                <w:sz w:val="18"/>
                <w:szCs w:val="18"/>
                <w:lang w:val="uk-UA"/>
              </w:rPr>
              <w:t>Поняття, завдан</w:t>
            </w:r>
            <w:r w:rsidR="00100C5A">
              <w:rPr>
                <w:rFonts w:ascii="Times New Roman" w:hAnsi="Times New Roman" w:cs="Times New Roman"/>
                <w:b/>
                <w:sz w:val="18"/>
                <w:szCs w:val="18"/>
                <w:lang w:val="uk-UA"/>
              </w:rPr>
              <w:t>ня та основні засади к</w:t>
            </w:r>
            <w:r>
              <w:rPr>
                <w:rFonts w:ascii="Times New Roman" w:hAnsi="Times New Roman" w:cs="Times New Roman"/>
                <w:b/>
                <w:sz w:val="18"/>
                <w:szCs w:val="18"/>
                <w:lang w:val="uk-UA"/>
              </w:rPr>
              <w:t>римінального процесу</w:t>
            </w:r>
          </w:p>
        </w:tc>
        <w:tc>
          <w:tcPr>
            <w:tcW w:w="567" w:type="dxa"/>
            <w:tcBorders>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w:t>
            </w:r>
          </w:p>
        </w:tc>
        <w:tc>
          <w:tcPr>
            <w:tcW w:w="567" w:type="dxa"/>
            <w:tcBorders>
              <w:left w:val="single" w:sz="4" w:space="0" w:color="auto"/>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w:t>
            </w:r>
          </w:p>
        </w:tc>
        <w:tc>
          <w:tcPr>
            <w:tcW w:w="567" w:type="dxa"/>
            <w:tcBorders>
              <w:lef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8</w:t>
            </w:r>
          </w:p>
        </w:tc>
      </w:tr>
      <w:tr w:rsidR="00772706" w:rsidTr="004D2CD5">
        <w:tc>
          <w:tcPr>
            <w:tcW w:w="567" w:type="dxa"/>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2835" w:type="dxa"/>
          </w:tcPr>
          <w:p w:rsidR="004D2CD5" w:rsidRPr="00772706" w:rsidRDefault="00100C5A" w:rsidP="004D2CD5">
            <w:pPr>
              <w:rPr>
                <w:rFonts w:ascii="Times New Roman" w:hAnsi="Times New Roman" w:cs="Times New Roman"/>
                <w:b/>
                <w:sz w:val="18"/>
                <w:szCs w:val="18"/>
                <w:lang w:val="uk-UA"/>
              </w:rPr>
            </w:pPr>
            <w:r>
              <w:rPr>
                <w:rFonts w:ascii="Times New Roman" w:hAnsi="Times New Roman" w:cs="Times New Roman"/>
                <w:b/>
                <w:sz w:val="18"/>
                <w:szCs w:val="18"/>
                <w:lang w:val="uk-UA"/>
              </w:rPr>
              <w:t>Суд, сторони та інші учасники к</w:t>
            </w:r>
            <w:r w:rsidR="00772706" w:rsidRPr="00772706">
              <w:rPr>
                <w:rFonts w:ascii="Times New Roman" w:hAnsi="Times New Roman" w:cs="Times New Roman"/>
                <w:b/>
                <w:sz w:val="18"/>
                <w:szCs w:val="18"/>
                <w:lang w:val="uk-UA"/>
              </w:rPr>
              <w:t>римінального провадження</w:t>
            </w:r>
          </w:p>
        </w:tc>
        <w:tc>
          <w:tcPr>
            <w:tcW w:w="567" w:type="dxa"/>
            <w:tcBorders>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w:t>
            </w:r>
          </w:p>
        </w:tc>
        <w:tc>
          <w:tcPr>
            <w:tcW w:w="567" w:type="dxa"/>
            <w:tcBorders>
              <w:lef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10</w:t>
            </w:r>
          </w:p>
        </w:tc>
      </w:tr>
      <w:tr w:rsidR="00772706" w:rsidTr="004D2CD5">
        <w:tc>
          <w:tcPr>
            <w:tcW w:w="567" w:type="dxa"/>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3.</w:t>
            </w:r>
          </w:p>
        </w:tc>
        <w:tc>
          <w:tcPr>
            <w:tcW w:w="2835" w:type="dxa"/>
          </w:tcPr>
          <w:p w:rsidR="004D2CD5" w:rsidRPr="00772706" w:rsidRDefault="00100C5A" w:rsidP="004D2CD5">
            <w:pPr>
              <w:rPr>
                <w:rFonts w:ascii="Times New Roman" w:hAnsi="Times New Roman" w:cs="Times New Roman"/>
                <w:b/>
                <w:sz w:val="18"/>
                <w:szCs w:val="18"/>
                <w:lang w:val="uk-UA"/>
              </w:rPr>
            </w:pPr>
            <w:r>
              <w:rPr>
                <w:rFonts w:ascii="Times New Roman" w:hAnsi="Times New Roman" w:cs="Times New Roman"/>
                <w:b/>
                <w:sz w:val="18"/>
                <w:szCs w:val="18"/>
                <w:lang w:val="uk-UA"/>
              </w:rPr>
              <w:t>Докази і доказування в к</w:t>
            </w:r>
            <w:r w:rsidR="00772706" w:rsidRPr="00772706">
              <w:rPr>
                <w:rFonts w:ascii="Times New Roman" w:hAnsi="Times New Roman" w:cs="Times New Roman"/>
                <w:b/>
                <w:sz w:val="18"/>
                <w:szCs w:val="18"/>
                <w:lang w:val="uk-UA"/>
              </w:rPr>
              <w:t>римінальному судочинстві</w:t>
            </w:r>
          </w:p>
        </w:tc>
        <w:tc>
          <w:tcPr>
            <w:tcW w:w="567" w:type="dxa"/>
            <w:tcBorders>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567" w:type="dxa"/>
            <w:tcBorders>
              <w:lef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10</w:t>
            </w:r>
          </w:p>
        </w:tc>
      </w:tr>
      <w:tr w:rsidR="00772706" w:rsidTr="004D2CD5">
        <w:tc>
          <w:tcPr>
            <w:tcW w:w="567" w:type="dxa"/>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4.</w:t>
            </w:r>
          </w:p>
        </w:tc>
        <w:tc>
          <w:tcPr>
            <w:tcW w:w="2835" w:type="dxa"/>
          </w:tcPr>
          <w:p w:rsidR="004D2CD5" w:rsidRPr="00772706" w:rsidRDefault="00100C5A" w:rsidP="004D2CD5">
            <w:pPr>
              <w:rPr>
                <w:rFonts w:ascii="Times New Roman" w:hAnsi="Times New Roman" w:cs="Times New Roman"/>
                <w:b/>
                <w:sz w:val="18"/>
                <w:szCs w:val="18"/>
                <w:lang w:val="uk-UA"/>
              </w:rPr>
            </w:pPr>
            <w:r>
              <w:rPr>
                <w:rFonts w:ascii="Times New Roman" w:hAnsi="Times New Roman" w:cs="Times New Roman"/>
                <w:b/>
                <w:sz w:val="18"/>
                <w:szCs w:val="18"/>
                <w:lang w:val="uk-UA"/>
              </w:rPr>
              <w:t>Забезпечення к</w:t>
            </w:r>
            <w:r w:rsidR="00772706" w:rsidRPr="00772706">
              <w:rPr>
                <w:rFonts w:ascii="Times New Roman" w:hAnsi="Times New Roman" w:cs="Times New Roman"/>
                <w:b/>
                <w:sz w:val="18"/>
                <w:szCs w:val="18"/>
                <w:lang w:val="uk-UA"/>
              </w:rPr>
              <w:t>римінального провадження, їх види та застосування</w:t>
            </w:r>
          </w:p>
        </w:tc>
        <w:tc>
          <w:tcPr>
            <w:tcW w:w="567" w:type="dxa"/>
            <w:tcBorders>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w:t>
            </w:r>
          </w:p>
        </w:tc>
        <w:tc>
          <w:tcPr>
            <w:tcW w:w="567" w:type="dxa"/>
            <w:tcBorders>
              <w:lef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6</w:t>
            </w:r>
          </w:p>
        </w:tc>
      </w:tr>
      <w:tr w:rsidR="00772706" w:rsidTr="004D2CD5">
        <w:tc>
          <w:tcPr>
            <w:tcW w:w="567" w:type="dxa"/>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5.</w:t>
            </w:r>
          </w:p>
        </w:tc>
        <w:tc>
          <w:tcPr>
            <w:tcW w:w="2835" w:type="dxa"/>
          </w:tcPr>
          <w:p w:rsidR="004D2CD5" w:rsidRPr="00772706" w:rsidRDefault="00772706" w:rsidP="004D2CD5">
            <w:pPr>
              <w:rPr>
                <w:rFonts w:ascii="Times New Roman" w:hAnsi="Times New Roman" w:cs="Times New Roman"/>
                <w:b/>
                <w:sz w:val="18"/>
                <w:szCs w:val="18"/>
                <w:lang w:val="uk-UA"/>
              </w:rPr>
            </w:pPr>
            <w:r w:rsidRPr="00772706">
              <w:rPr>
                <w:rFonts w:ascii="Times New Roman" w:hAnsi="Times New Roman" w:cs="Times New Roman"/>
                <w:b/>
                <w:sz w:val="18"/>
                <w:szCs w:val="18"/>
                <w:lang w:val="uk-UA"/>
              </w:rPr>
              <w:t>Запобіжні заходи, затримання особи. Види запобіжних заходів</w:t>
            </w:r>
          </w:p>
        </w:tc>
        <w:tc>
          <w:tcPr>
            <w:tcW w:w="567" w:type="dxa"/>
            <w:tcBorders>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1</w:t>
            </w:r>
          </w:p>
        </w:tc>
        <w:tc>
          <w:tcPr>
            <w:tcW w:w="567" w:type="dxa"/>
            <w:tcBorders>
              <w:left w:val="single" w:sz="4" w:space="0" w:color="auto"/>
            </w:tcBorders>
          </w:tcPr>
          <w:p w:rsidR="004D2CD5" w:rsidRPr="00772706" w:rsidRDefault="00772706" w:rsidP="00772706">
            <w:pPr>
              <w:jc w:val="center"/>
              <w:rPr>
                <w:rFonts w:ascii="Times New Roman" w:hAnsi="Times New Roman" w:cs="Times New Roman"/>
                <w:b/>
                <w:sz w:val="18"/>
                <w:szCs w:val="18"/>
                <w:lang w:val="uk-UA"/>
              </w:rPr>
            </w:pPr>
            <w:r w:rsidRPr="00772706">
              <w:rPr>
                <w:rFonts w:ascii="Times New Roman" w:hAnsi="Times New Roman" w:cs="Times New Roman"/>
                <w:b/>
                <w:sz w:val="18"/>
                <w:szCs w:val="18"/>
                <w:lang w:val="uk-UA"/>
              </w:rPr>
              <w:t>8</w:t>
            </w:r>
          </w:p>
        </w:tc>
      </w:tr>
      <w:tr w:rsidR="00772706" w:rsidTr="004D2CD5">
        <w:tc>
          <w:tcPr>
            <w:tcW w:w="567" w:type="dxa"/>
          </w:tcPr>
          <w:p w:rsidR="00772706" w:rsidRPr="00347B7C" w:rsidRDefault="00772706"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6.</w:t>
            </w:r>
          </w:p>
        </w:tc>
        <w:tc>
          <w:tcPr>
            <w:tcW w:w="2835" w:type="dxa"/>
          </w:tcPr>
          <w:p w:rsidR="00772706" w:rsidRPr="00347B7C" w:rsidRDefault="00772706" w:rsidP="004D2CD5">
            <w:pPr>
              <w:rPr>
                <w:rFonts w:ascii="Times New Roman" w:hAnsi="Times New Roman" w:cs="Times New Roman"/>
                <w:b/>
                <w:sz w:val="18"/>
                <w:szCs w:val="18"/>
                <w:lang w:val="uk-UA"/>
              </w:rPr>
            </w:pPr>
            <w:r w:rsidRPr="00347B7C">
              <w:rPr>
                <w:rFonts w:ascii="Times New Roman" w:hAnsi="Times New Roman" w:cs="Times New Roman"/>
                <w:b/>
                <w:sz w:val="18"/>
                <w:szCs w:val="18"/>
                <w:lang w:val="uk-UA"/>
              </w:rPr>
              <w:t xml:space="preserve">Досудове розслідування в </w:t>
            </w:r>
            <w:r w:rsidR="00100C5A">
              <w:rPr>
                <w:rFonts w:ascii="Times New Roman" w:hAnsi="Times New Roman" w:cs="Times New Roman"/>
                <w:b/>
                <w:sz w:val="18"/>
                <w:szCs w:val="18"/>
                <w:lang w:val="uk-UA"/>
              </w:rPr>
              <w:t>к</w:t>
            </w:r>
            <w:r w:rsidR="00347B7C" w:rsidRPr="00347B7C">
              <w:rPr>
                <w:rFonts w:ascii="Times New Roman" w:hAnsi="Times New Roman" w:cs="Times New Roman"/>
                <w:b/>
                <w:sz w:val="18"/>
                <w:szCs w:val="18"/>
                <w:lang w:val="uk-UA"/>
              </w:rPr>
              <w:t>римінальному судочинстві</w:t>
            </w:r>
          </w:p>
        </w:tc>
        <w:tc>
          <w:tcPr>
            <w:tcW w:w="567" w:type="dxa"/>
            <w:tcBorders>
              <w:righ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1</w:t>
            </w:r>
          </w:p>
        </w:tc>
        <w:tc>
          <w:tcPr>
            <w:tcW w:w="567" w:type="dxa"/>
            <w:tcBorders>
              <w:left w:val="single" w:sz="4" w:space="0" w:color="auto"/>
              <w:righ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w:t>
            </w:r>
          </w:p>
        </w:tc>
        <w:tc>
          <w:tcPr>
            <w:tcW w:w="567" w:type="dxa"/>
            <w:tcBorders>
              <w:lef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10</w:t>
            </w:r>
          </w:p>
        </w:tc>
      </w:tr>
      <w:tr w:rsidR="00772706" w:rsidTr="004D2CD5">
        <w:tc>
          <w:tcPr>
            <w:tcW w:w="567" w:type="dxa"/>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7.</w:t>
            </w:r>
          </w:p>
        </w:tc>
        <w:tc>
          <w:tcPr>
            <w:tcW w:w="2835" w:type="dxa"/>
          </w:tcPr>
          <w:p w:rsidR="00772706" w:rsidRPr="00347B7C" w:rsidRDefault="00347B7C" w:rsidP="004D2CD5">
            <w:pPr>
              <w:rPr>
                <w:rFonts w:ascii="Times New Roman" w:hAnsi="Times New Roman" w:cs="Times New Roman"/>
                <w:b/>
                <w:sz w:val="18"/>
                <w:szCs w:val="18"/>
                <w:lang w:val="uk-UA"/>
              </w:rPr>
            </w:pPr>
            <w:r w:rsidRPr="00347B7C">
              <w:rPr>
                <w:rFonts w:ascii="Times New Roman" w:hAnsi="Times New Roman" w:cs="Times New Roman"/>
                <w:b/>
                <w:sz w:val="18"/>
                <w:szCs w:val="18"/>
                <w:lang w:val="uk-UA"/>
              </w:rPr>
              <w:t>Слідчі (розшукові) дії, їх види та порядок проведення</w:t>
            </w:r>
          </w:p>
        </w:tc>
        <w:tc>
          <w:tcPr>
            <w:tcW w:w="567" w:type="dxa"/>
            <w:tcBorders>
              <w:righ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2</w:t>
            </w:r>
          </w:p>
        </w:tc>
        <w:tc>
          <w:tcPr>
            <w:tcW w:w="567" w:type="dxa"/>
            <w:tcBorders>
              <w:left w:val="single" w:sz="4" w:space="0" w:color="auto"/>
            </w:tcBorders>
          </w:tcPr>
          <w:p w:rsidR="00772706" w:rsidRPr="00347B7C" w:rsidRDefault="00347B7C" w:rsidP="00347B7C">
            <w:pPr>
              <w:jc w:val="center"/>
              <w:rPr>
                <w:rFonts w:ascii="Times New Roman" w:hAnsi="Times New Roman" w:cs="Times New Roman"/>
                <w:b/>
                <w:sz w:val="18"/>
                <w:szCs w:val="18"/>
                <w:lang w:val="uk-UA"/>
              </w:rPr>
            </w:pPr>
            <w:r w:rsidRPr="00347B7C">
              <w:rPr>
                <w:rFonts w:ascii="Times New Roman" w:hAnsi="Times New Roman" w:cs="Times New Roman"/>
                <w:b/>
                <w:sz w:val="18"/>
                <w:szCs w:val="18"/>
                <w:lang w:val="uk-UA"/>
              </w:rPr>
              <w:t>12</w:t>
            </w:r>
          </w:p>
        </w:tc>
      </w:tr>
      <w:tr w:rsidR="00772706" w:rsidTr="004D2CD5">
        <w:tc>
          <w:tcPr>
            <w:tcW w:w="567" w:type="dxa"/>
          </w:tcPr>
          <w:p w:rsidR="00772706" w:rsidRPr="008153E8" w:rsidRDefault="008153E8" w:rsidP="008153E8">
            <w:pPr>
              <w:jc w:val="center"/>
              <w:rPr>
                <w:rFonts w:ascii="Times New Roman" w:hAnsi="Times New Roman" w:cs="Times New Roman"/>
                <w:b/>
                <w:sz w:val="18"/>
                <w:szCs w:val="18"/>
                <w:lang w:val="uk-UA"/>
              </w:rPr>
            </w:pPr>
            <w:r w:rsidRPr="008153E8">
              <w:rPr>
                <w:rFonts w:ascii="Times New Roman" w:hAnsi="Times New Roman" w:cs="Times New Roman"/>
                <w:b/>
                <w:sz w:val="18"/>
                <w:szCs w:val="18"/>
                <w:lang w:val="uk-UA"/>
              </w:rPr>
              <w:t>8.</w:t>
            </w:r>
          </w:p>
        </w:tc>
        <w:tc>
          <w:tcPr>
            <w:tcW w:w="2835" w:type="dxa"/>
          </w:tcPr>
          <w:p w:rsidR="00772706" w:rsidRPr="008153E8" w:rsidRDefault="008153E8" w:rsidP="004D2CD5">
            <w:pPr>
              <w:rPr>
                <w:rFonts w:ascii="Times New Roman" w:hAnsi="Times New Roman" w:cs="Times New Roman"/>
                <w:b/>
                <w:sz w:val="18"/>
                <w:szCs w:val="18"/>
                <w:lang w:val="uk-UA"/>
              </w:rPr>
            </w:pPr>
            <w:r w:rsidRPr="008153E8">
              <w:rPr>
                <w:rFonts w:ascii="Times New Roman" w:hAnsi="Times New Roman" w:cs="Times New Roman"/>
                <w:b/>
                <w:sz w:val="18"/>
                <w:szCs w:val="18"/>
                <w:lang w:val="uk-UA"/>
              </w:rPr>
              <w:t>Негласні слідчі (розшукові) дії і порядок їх проведення</w:t>
            </w:r>
          </w:p>
        </w:tc>
        <w:tc>
          <w:tcPr>
            <w:tcW w:w="567" w:type="dxa"/>
            <w:tcBorders>
              <w:right w:val="single" w:sz="4" w:space="0" w:color="auto"/>
            </w:tcBorders>
          </w:tcPr>
          <w:p w:rsidR="00772706" w:rsidRPr="008153E8" w:rsidRDefault="008153E8" w:rsidP="008153E8">
            <w:pPr>
              <w:jc w:val="center"/>
              <w:rPr>
                <w:rFonts w:ascii="Times New Roman" w:hAnsi="Times New Roman" w:cs="Times New Roman"/>
                <w:b/>
                <w:sz w:val="18"/>
                <w:szCs w:val="18"/>
                <w:lang w:val="uk-UA"/>
              </w:rPr>
            </w:pPr>
            <w:r w:rsidRPr="008153E8">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772706" w:rsidRPr="008153E8" w:rsidRDefault="008153E8" w:rsidP="008153E8">
            <w:pPr>
              <w:jc w:val="center"/>
              <w:rPr>
                <w:rFonts w:ascii="Times New Roman" w:hAnsi="Times New Roman" w:cs="Times New Roman"/>
                <w:b/>
                <w:sz w:val="18"/>
                <w:szCs w:val="18"/>
                <w:lang w:val="uk-UA"/>
              </w:rPr>
            </w:pPr>
            <w:r w:rsidRPr="008153E8">
              <w:rPr>
                <w:rFonts w:ascii="Times New Roman" w:hAnsi="Times New Roman" w:cs="Times New Roman"/>
                <w:b/>
                <w:sz w:val="18"/>
                <w:szCs w:val="18"/>
                <w:lang w:val="uk-UA"/>
              </w:rPr>
              <w:t>2</w:t>
            </w:r>
          </w:p>
        </w:tc>
        <w:tc>
          <w:tcPr>
            <w:tcW w:w="567" w:type="dxa"/>
            <w:tcBorders>
              <w:left w:val="single" w:sz="4" w:space="0" w:color="auto"/>
            </w:tcBorders>
          </w:tcPr>
          <w:p w:rsidR="00772706" w:rsidRPr="008153E8" w:rsidRDefault="008153E8" w:rsidP="008153E8">
            <w:pPr>
              <w:jc w:val="center"/>
              <w:rPr>
                <w:rFonts w:ascii="Times New Roman" w:hAnsi="Times New Roman" w:cs="Times New Roman"/>
                <w:b/>
                <w:sz w:val="18"/>
                <w:szCs w:val="18"/>
                <w:lang w:val="uk-UA"/>
              </w:rPr>
            </w:pPr>
            <w:r w:rsidRPr="008153E8">
              <w:rPr>
                <w:rFonts w:ascii="Times New Roman" w:hAnsi="Times New Roman" w:cs="Times New Roman"/>
                <w:b/>
                <w:sz w:val="18"/>
                <w:szCs w:val="18"/>
                <w:lang w:val="uk-UA"/>
              </w:rPr>
              <w:t>10</w:t>
            </w:r>
          </w:p>
        </w:tc>
      </w:tr>
      <w:tr w:rsidR="00772706" w:rsidTr="004D2CD5">
        <w:tc>
          <w:tcPr>
            <w:tcW w:w="567" w:type="dxa"/>
          </w:tcPr>
          <w:p w:rsidR="00772706" w:rsidRPr="00C81E71" w:rsidRDefault="00C81E71" w:rsidP="00C81E71">
            <w:pPr>
              <w:jc w:val="center"/>
              <w:rPr>
                <w:rFonts w:ascii="Times New Roman" w:hAnsi="Times New Roman" w:cs="Times New Roman"/>
                <w:b/>
                <w:sz w:val="18"/>
                <w:szCs w:val="18"/>
                <w:lang w:val="uk-UA"/>
              </w:rPr>
            </w:pPr>
            <w:r w:rsidRPr="00C81E71">
              <w:rPr>
                <w:rFonts w:ascii="Times New Roman" w:hAnsi="Times New Roman" w:cs="Times New Roman"/>
                <w:b/>
                <w:sz w:val="18"/>
                <w:szCs w:val="18"/>
                <w:lang w:val="uk-UA"/>
              </w:rPr>
              <w:t>9.</w:t>
            </w:r>
          </w:p>
        </w:tc>
        <w:tc>
          <w:tcPr>
            <w:tcW w:w="2835" w:type="dxa"/>
          </w:tcPr>
          <w:p w:rsidR="00772706" w:rsidRPr="00C81E71" w:rsidRDefault="00C81E71" w:rsidP="004D2CD5">
            <w:pPr>
              <w:rPr>
                <w:rFonts w:ascii="Times New Roman" w:hAnsi="Times New Roman" w:cs="Times New Roman"/>
                <w:b/>
                <w:sz w:val="18"/>
                <w:szCs w:val="18"/>
                <w:lang w:val="uk-UA"/>
              </w:rPr>
            </w:pPr>
            <w:r w:rsidRPr="00C81E71">
              <w:rPr>
                <w:rFonts w:ascii="Times New Roman" w:hAnsi="Times New Roman" w:cs="Times New Roman"/>
                <w:b/>
                <w:sz w:val="18"/>
                <w:szCs w:val="18"/>
                <w:lang w:val="uk-UA"/>
              </w:rPr>
              <w:t xml:space="preserve">Повідомлення про підозру. Зупинення досудового розслідування </w:t>
            </w:r>
          </w:p>
        </w:tc>
        <w:tc>
          <w:tcPr>
            <w:tcW w:w="567" w:type="dxa"/>
            <w:tcBorders>
              <w:right w:val="single" w:sz="4" w:space="0" w:color="auto"/>
            </w:tcBorders>
          </w:tcPr>
          <w:p w:rsidR="00772706" w:rsidRPr="00C81E71" w:rsidRDefault="00C81E71" w:rsidP="00C81E71">
            <w:pPr>
              <w:jc w:val="center"/>
              <w:rPr>
                <w:rFonts w:ascii="Times New Roman" w:hAnsi="Times New Roman" w:cs="Times New Roman"/>
                <w:b/>
                <w:sz w:val="18"/>
                <w:szCs w:val="18"/>
                <w:lang w:val="uk-UA"/>
              </w:rPr>
            </w:pPr>
            <w:r w:rsidRPr="00C81E71">
              <w:rPr>
                <w:rFonts w:ascii="Times New Roman" w:hAnsi="Times New Roman" w:cs="Times New Roman"/>
                <w:b/>
                <w:sz w:val="18"/>
                <w:szCs w:val="18"/>
                <w:lang w:val="uk-UA"/>
              </w:rPr>
              <w:t>1</w:t>
            </w:r>
          </w:p>
        </w:tc>
        <w:tc>
          <w:tcPr>
            <w:tcW w:w="567" w:type="dxa"/>
            <w:tcBorders>
              <w:left w:val="single" w:sz="4" w:space="0" w:color="auto"/>
              <w:right w:val="single" w:sz="4" w:space="0" w:color="auto"/>
            </w:tcBorders>
          </w:tcPr>
          <w:p w:rsidR="00772706" w:rsidRPr="00C81E71" w:rsidRDefault="00C81E71" w:rsidP="00C81E71">
            <w:pPr>
              <w:jc w:val="center"/>
              <w:rPr>
                <w:rFonts w:ascii="Times New Roman" w:hAnsi="Times New Roman" w:cs="Times New Roman"/>
                <w:b/>
                <w:sz w:val="18"/>
                <w:szCs w:val="18"/>
                <w:lang w:val="uk-UA"/>
              </w:rPr>
            </w:pPr>
            <w:r w:rsidRPr="00C81E71">
              <w:rPr>
                <w:rFonts w:ascii="Times New Roman" w:hAnsi="Times New Roman" w:cs="Times New Roman"/>
                <w:b/>
                <w:sz w:val="18"/>
                <w:szCs w:val="18"/>
                <w:lang w:val="uk-UA"/>
              </w:rPr>
              <w:t>-</w:t>
            </w:r>
          </w:p>
        </w:tc>
        <w:tc>
          <w:tcPr>
            <w:tcW w:w="567" w:type="dxa"/>
            <w:tcBorders>
              <w:left w:val="single" w:sz="4" w:space="0" w:color="auto"/>
            </w:tcBorders>
          </w:tcPr>
          <w:p w:rsidR="00772706" w:rsidRPr="00C81E71" w:rsidRDefault="00C81E71" w:rsidP="00C81E71">
            <w:pPr>
              <w:jc w:val="center"/>
              <w:rPr>
                <w:rFonts w:ascii="Times New Roman" w:hAnsi="Times New Roman" w:cs="Times New Roman"/>
                <w:b/>
                <w:sz w:val="18"/>
                <w:szCs w:val="18"/>
                <w:lang w:val="uk-UA"/>
              </w:rPr>
            </w:pPr>
            <w:r w:rsidRPr="00C81E71">
              <w:rPr>
                <w:rFonts w:ascii="Times New Roman" w:hAnsi="Times New Roman" w:cs="Times New Roman"/>
                <w:b/>
                <w:sz w:val="18"/>
                <w:szCs w:val="18"/>
                <w:lang w:val="uk-UA"/>
              </w:rPr>
              <w:t>5</w:t>
            </w:r>
          </w:p>
        </w:tc>
      </w:tr>
      <w:tr w:rsidR="00772706" w:rsidTr="004D2CD5">
        <w:tc>
          <w:tcPr>
            <w:tcW w:w="567" w:type="dxa"/>
          </w:tcPr>
          <w:p w:rsidR="00772706" w:rsidRPr="008D09A3" w:rsidRDefault="008D09A3" w:rsidP="008D09A3">
            <w:pPr>
              <w:jc w:val="center"/>
              <w:rPr>
                <w:rFonts w:ascii="Times New Roman" w:hAnsi="Times New Roman" w:cs="Times New Roman"/>
                <w:b/>
                <w:sz w:val="18"/>
                <w:szCs w:val="18"/>
                <w:lang w:val="uk-UA"/>
              </w:rPr>
            </w:pPr>
            <w:r w:rsidRPr="008D09A3">
              <w:rPr>
                <w:rFonts w:ascii="Times New Roman" w:hAnsi="Times New Roman" w:cs="Times New Roman"/>
                <w:b/>
                <w:sz w:val="18"/>
                <w:szCs w:val="18"/>
                <w:lang w:val="uk-UA"/>
              </w:rPr>
              <w:t>10.</w:t>
            </w:r>
          </w:p>
        </w:tc>
        <w:tc>
          <w:tcPr>
            <w:tcW w:w="2835" w:type="dxa"/>
          </w:tcPr>
          <w:p w:rsidR="00772706" w:rsidRPr="008D09A3" w:rsidRDefault="008D09A3" w:rsidP="004D2CD5">
            <w:pPr>
              <w:rPr>
                <w:rFonts w:ascii="Times New Roman" w:hAnsi="Times New Roman" w:cs="Times New Roman"/>
                <w:b/>
                <w:sz w:val="18"/>
                <w:szCs w:val="18"/>
                <w:lang w:val="uk-UA"/>
              </w:rPr>
            </w:pPr>
            <w:r w:rsidRPr="008D09A3">
              <w:rPr>
                <w:rFonts w:ascii="Times New Roman" w:hAnsi="Times New Roman" w:cs="Times New Roman"/>
                <w:b/>
                <w:sz w:val="18"/>
                <w:szCs w:val="18"/>
                <w:lang w:val="uk-UA"/>
              </w:rPr>
              <w:t>Закінчення досудового розслідування. Продовження строку розслідування</w:t>
            </w:r>
          </w:p>
        </w:tc>
        <w:tc>
          <w:tcPr>
            <w:tcW w:w="567" w:type="dxa"/>
            <w:tcBorders>
              <w:right w:val="single" w:sz="4" w:space="0" w:color="auto"/>
            </w:tcBorders>
          </w:tcPr>
          <w:p w:rsidR="00772706" w:rsidRPr="008D09A3" w:rsidRDefault="008D09A3" w:rsidP="008D09A3">
            <w:pPr>
              <w:jc w:val="center"/>
              <w:rPr>
                <w:rFonts w:ascii="Times New Roman" w:hAnsi="Times New Roman" w:cs="Times New Roman"/>
                <w:b/>
                <w:sz w:val="18"/>
                <w:szCs w:val="18"/>
                <w:lang w:val="uk-UA"/>
              </w:rPr>
            </w:pPr>
            <w:r w:rsidRPr="008D09A3">
              <w:rPr>
                <w:rFonts w:ascii="Times New Roman" w:hAnsi="Times New Roman" w:cs="Times New Roman"/>
                <w:b/>
                <w:sz w:val="18"/>
                <w:szCs w:val="18"/>
                <w:lang w:val="uk-UA"/>
              </w:rPr>
              <w:t>1</w:t>
            </w:r>
          </w:p>
        </w:tc>
        <w:tc>
          <w:tcPr>
            <w:tcW w:w="567" w:type="dxa"/>
            <w:tcBorders>
              <w:left w:val="single" w:sz="4" w:space="0" w:color="auto"/>
              <w:right w:val="single" w:sz="4" w:space="0" w:color="auto"/>
            </w:tcBorders>
          </w:tcPr>
          <w:p w:rsidR="00772706" w:rsidRPr="008D09A3" w:rsidRDefault="008D09A3" w:rsidP="008D09A3">
            <w:pPr>
              <w:jc w:val="center"/>
              <w:rPr>
                <w:rFonts w:ascii="Times New Roman" w:hAnsi="Times New Roman" w:cs="Times New Roman"/>
                <w:b/>
                <w:sz w:val="18"/>
                <w:szCs w:val="18"/>
                <w:lang w:val="uk-UA"/>
              </w:rPr>
            </w:pPr>
            <w:r w:rsidRPr="008D09A3">
              <w:rPr>
                <w:rFonts w:ascii="Times New Roman" w:hAnsi="Times New Roman" w:cs="Times New Roman"/>
                <w:b/>
                <w:sz w:val="18"/>
                <w:szCs w:val="18"/>
                <w:lang w:val="uk-UA"/>
              </w:rPr>
              <w:t>-</w:t>
            </w:r>
          </w:p>
        </w:tc>
        <w:tc>
          <w:tcPr>
            <w:tcW w:w="567" w:type="dxa"/>
            <w:tcBorders>
              <w:left w:val="single" w:sz="4" w:space="0" w:color="auto"/>
            </w:tcBorders>
          </w:tcPr>
          <w:p w:rsidR="00772706" w:rsidRPr="008D09A3" w:rsidRDefault="008D09A3" w:rsidP="008D09A3">
            <w:pPr>
              <w:jc w:val="center"/>
              <w:rPr>
                <w:rFonts w:ascii="Times New Roman" w:hAnsi="Times New Roman" w:cs="Times New Roman"/>
                <w:b/>
                <w:sz w:val="18"/>
                <w:szCs w:val="18"/>
                <w:lang w:val="uk-UA"/>
              </w:rPr>
            </w:pPr>
            <w:r w:rsidRPr="008D09A3">
              <w:rPr>
                <w:rFonts w:ascii="Times New Roman" w:hAnsi="Times New Roman" w:cs="Times New Roman"/>
                <w:b/>
                <w:sz w:val="18"/>
                <w:szCs w:val="18"/>
                <w:lang w:val="uk-UA"/>
              </w:rPr>
              <w:t>8</w:t>
            </w:r>
          </w:p>
        </w:tc>
      </w:tr>
      <w:tr w:rsidR="008D09A3" w:rsidTr="004D2CD5">
        <w:tc>
          <w:tcPr>
            <w:tcW w:w="567" w:type="dxa"/>
          </w:tcPr>
          <w:p w:rsidR="008D09A3" w:rsidRPr="008D09A3" w:rsidRDefault="008D09A3"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11.</w:t>
            </w:r>
          </w:p>
        </w:tc>
        <w:tc>
          <w:tcPr>
            <w:tcW w:w="2835" w:type="dxa"/>
          </w:tcPr>
          <w:p w:rsidR="008D09A3" w:rsidRPr="008D09A3" w:rsidRDefault="008D09A3" w:rsidP="004D2CD5">
            <w:pPr>
              <w:rPr>
                <w:rFonts w:ascii="Times New Roman" w:hAnsi="Times New Roman" w:cs="Times New Roman"/>
                <w:b/>
                <w:sz w:val="18"/>
                <w:szCs w:val="18"/>
                <w:lang w:val="uk-UA"/>
              </w:rPr>
            </w:pPr>
            <w:r>
              <w:rPr>
                <w:rFonts w:ascii="Times New Roman" w:hAnsi="Times New Roman" w:cs="Times New Roman"/>
                <w:b/>
                <w:sz w:val="18"/>
                <w:szCs w:val="18"/>
                <w:lang w:val="uk-UA"/>
              </w:rPr>
              <w:t>Судове провадження у першій інстанції. Судові  рішення</w:t>
            </w:r>
          </w:p>
        </w:tc>
        <w:tc>
          <w:tcPr>
            <w:tcW w:w="567" w:type="dxa"/>
            <w:tcBorders>
              <w:right w:val="single" w:sz="4" w:space="0" w:color="auto"/>
            </w:tcBorders>
          </w:tcPr>
          <w:p w:rsidR="008D09A3" w:rsidRPr="008D09A3" w:rsidRDefault="008D09A3"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8D09A3" w:rsidRPr="008D09A3" w:rsidRDefault="008D09A3"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w:t>
            </w:r>
          </w:p>
        </w:tc>
        <w:tc>
          <w:tcPr>
            <w:tcW w:w="567" w:type="dxa"/>
            <w:tcBorders>
              <w:left w:val="single" w:sz="4" w:space="0" w:color="auto"/>
            </w:tcBorders>
          </w:tcPr>
          <w:p w:rsidR="008D09A3" w:rsidRPr="008D09A3" w:rsidRDefault="008D09A3"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8</w:t>
            </w:r>
          </w:p>
        </w:tc>
      </w:tr>
      <w:tr w:rsidR="008D09A3" w:rsidTr="004D2CD5">
        <w:tc>
          <w:tcPr>
            <w:tcW w:w="567" w:type="dxa"/>
          </w:tcPr>
          <w:p w:rsidR="008D09A3" w:rsidRPr="008D09A3" w:rsidRDefault="008D09A3"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12.</w:t>
            </w:r>
          </w:p>
        </w:tc>
        <w:tc>
          <w:tcPr>
            <w:tcW w:w="2835" w:type="dxa"/>
          </w:tcPr>
          <w:p w:rsidR="008D09A3" w:rsidRPr="008D09A3" w:rsidRDefault="008D09A3" w:rsidP="004D2CD5">
            <w:pPr>
              <w:rPr>
                <w:rFonts w:ascii="Times New Roman" w:hAnsi="Times New Roman" w:cs="Times New Roman"/>
                <w:b/>
                <w:sz w:val="18"/>
                <w:szCs w:val="18"/>
                <w:lang w:val="uk-UA"/>
              </w:rPr>
            </w:pPr>
            <w:r>
              <w:rPr>
                <w:rFonts w:ascii="Times New Roman" w:hAnsi="Times New Roman" w:cs="Times New Roman"/>
                <w:b/>
                <w:sz w:val="18"/>
                <w:szCs w:val="18"/>
                <w:lang w:val="uk-UA"/>
              </w:rPr>
              <w:t>Провадження в суді апеляційної інстанції</w:t>
            </w:r>
            <w:r w:rsidR="000C3EEE">
              <w:rPr>
                <w:rFonts w:ascii="Times New Roman" w:hAnsi="Times New Roman" w:cs="Times New Roman"/>
                <w:b/>
                <w:sz w:val="18"/>
                <w:szCs w:val="18"/>
                <w:lang w:val="uk-UA"/>
              </w:rPr>
              <w:t>. Провадження у Верховному Суді України</w:t>
            </w:r>
          </w:p>
        </w:tc>
        <w:tc>
          <w:tcPr>
            <w:tcW w:w="567" w:type="dxa"/>
            <w:tcBorders>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w:t>
            </w:r>
          </w:p>
        </w:tc>
        <w:tc>
          <w:tcPr>
            <w:tcW w:w="567" w:type="dxa"/>
            <w:tcBorders>
              <w:lef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6</w:t>
            </w:r>
          </w:p>
        </w:tc>
      </w:tr>
      <w:tr w:rsidR="008D09A3" w:rsidTr="004D2CD5">
        <w:tc>
          <w:tcPr>
            <w:tcW w:w="567" w:type="dxa"/>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13.</w:t>
            </w:r>
          </w:p>
        </w:tc>
        <w:tc>
          <w:tcPr>
            <w:tcW w:w="2835" w:type="dxa"/>
          </w:tcPr>
          <w:p w:rsidR="008D09A3" w:rsidRPr="008D09A3" w:rsidRDefault="000E1627" w:rsidP="004D2CD5">
            <w:pPr>
              <w:rPr>
                <w:rFonts w:ascii="Times New Roman" w:hAnsi="Times New Roman" w:cs="Times New Roman"/>
                <w:b/>
                <w:sz w:val="18"/>
                <w:szCs w:val="18"/>
                <w:lang w:val="uk-UA"/>
              </w:rPr>
            </w:pPr>
            <w:r>
              <w:rPr>
                <w:rFonts w:ascii="Times New Roman" w:hAnsi="Times New Roman" w:cs="Times New Roman"/>
                <w:b/>
                <w:sz w:val="18"/>
                <w:szCs w:val="18"/>
                <w:lang w:val="uk-UA"/>
              </w:rPr>
              <w:t>Провадження в суді к</w:t>
            </w:r>
            <w:r w:rsidR="00327A20">
              <w:rPr>
                <w:rFonts w:ascii="Times New Roman" w:hAnsi="Times New Roman" w:cs="Times New Roman"/>
                <w:b/>
                <w:sz w:val="18"/>
                <w:szCs w:val="18"/>
                <w:lang w:val="uk-UA"/>
              </w:rPr>
              <w:t>асаційної інстанції</w:t>
            </w:r>
          </w:p>
        </w:tc>
        <w:tc>
          <w:tcPr>
            <w:tcW w:w="567" w:type="dxa"/>
            <w:tcBorders>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w:t>
            </w:r>
          </w:p>
        </w:tc>
        <w:tc>
          <w:tcPr>
            <w:tcW w:w="567" w:type="dxa"/>
            <w:tcBorders>
              <w:lef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7</w:t>
            </w:r>
          </w:p>
        </w:tc>
      </w:tr>
      <w:tr w:rsidR="008D09A3" w:rsidTr="004D2CD5">
        <w:tc>
          <w:tcPr>
            <w:tcW w:w="567" w:type="dxa"/>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14.</w:t>
            </w:r>
          </w:p>
        </w:tc>
        <w:tc>
          <w:tcPr>
            <w:tcW w:w="2835" w:type="dxa"/>
          </w:tcPr>
          <w:p w:rsidR="008D09A3" w:rsidRPr="008D09A3" w:rsidRDefault="00327A20" w:rsidP="004D2CD5">
            <w:pPr>
              <w:rPr>
                <w:rFonts w:ascii="Times New Roman" w:hAnsi="Times New Roman" w:cs="Times New Roman"/>
                <w:b/>
                <w:sz w:val="18"/>
                <w:szCs w:val="18"/>
                <w:lang w:val="uk-UA"/>
              </w:rPr>
            </w:pPr>
            <w:r>
              <w:rPr>
                <w:rFonts w:ascii="Times New Roman" w:hAnsi="Times New Roman" w:cs="Times New Roman"/>
                <w:b/>
                <w:sz w:val="18"/>
                <w:szCs w:val="18"/>
                <w:lang w:val="uk-UA"/>
              </w:rPr>
              <w:t>Провадження у Верховному Суді</w:t>
            </w:r>
          </w:p>
        </w:tc>
        <w:tc>
          <w:tcPr>
            <w:tcW w:w="567" w:type="dxa"/>
            <w:tcBorders>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w:t>
            </w:r>
          </w:p>
        </w:tc>
        <w:tc>
          <w:tcPr>
            <w:tcW w:w="567" w:type="dxa"/>
            <w:tcBorders>
              <w:left w:val="single" w:sz="4" w:space="0" w:color="auto"/>
              <w:righ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D09A3" w:rsidRPr="008D09A3" w:rsidRDefault="00327A2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5</w:t>
            </w:r>
          </w:p>
        </w:tc>
      </w:tr>
      <w:tr w:rsidR="008D09A3" w:rsidTr="004D2CD5">
        <w:tc>
          <w:tcPr>
            <w:tcW w:w="567" w:type="dxa"/>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lastRenderedPageBreak/>
              <w:t>15.</w:t>
            </w:r>
          </w:p>
        </w:tc>
        <w:tc>
          <w:tcPr>
            <w:tcW w:w="2835" w:type="dxa"/>
          </w:tcPr>
          <w:p w:rsidR="008D09A3" w:rsidRPr="008D09A3" w:rsidRDefault="00ED256B" w:rsidP="004D2CD5">
            <w:pPr>
              <w:rPr>
                <w:rFonts w:ascii="Times New Roman" w:hAnsi="Times New Roman" w:cs="Times New Roman"/>
                <w:b/>
                <w:sz w:val="18"/>
                <w:szCs w:val="18"/>
                <w:lang w:val="uk-UA"/>
              </w:rPr>
            </w:pPr>
            <w:r>
              <w:rPr>
                <w:rFonts w:ascii="Times New Roman" w:hAnsi="Times New Roman" w:cs="Times New Roman"/>
                <w:b/>
                <w:sz w:val="18"/>
                <w:szCs w:val="18"/>
                <w:lang w:val="uk-UA"/>
              </w:rPr>
              <w:t>Провадження за ново виявленими обставинами</w:t>
            </w:r>
          </w:p>
        </w:tc>
        <w:tc>
          <w:tcPr>
            <w:tcW w:w="567" w:type="dxa"/>
            <w:tcBorders>
              <w:righ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5</w:t>
            </w:r>
          </w:p>
        </w:tc>
      </w:tr>
      <w:tr w:rsidR="008D09A3" w:rsidTr="004D2CD5">
        <w:tc>
          <w:tcPr>
            <w:tcW w:w="567" w:type="dxa"/>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16.</w:t>
            </w:r>
          </w:p>
        </w:tc>
        <w:tc>
          <w:tcPr>
            <w:tcW w:w="2835" w:type="dxa"/>
          </w:tcPr>
          <w:p w:rsidR="008D09A3" w:rsidRPr="008D09A3" w:rsidRDefault="00ED256B"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на підставі угод</w:t>
            </w:r>
          </w:p>
        </w:tc>
        <w:tc>
          <w:tcPr>
            <w:tcW w:w="567" w:type="dxa"/>
            <w:tcBorders>
              <w:righ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D09A3" w:rsidRPr="008D09A3" w:rsidRDefault="00ED256B"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6</w:t>
            </w:r>
          </w:p>
        </w:tc>
      </w:tr>
      <w:tr w:rsidR="008D09A3" w:rsidTr="004D2CD5">
        <w:tc>
          <w:tcPr>
            <w:tcW w:w="567" w:type="dxa"/>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17.</w:t>
            </w:r>
          </w:p>
        </w:tc>
        <w:tc>
          <w:tcPr>
            <w:tcW w:w="2835" w:type="dxa"/>
          </w:tcPr>
          <w:p w:rsidR="008D09A3" w:rsidRPr="008D09A3" w:rsidRDefault="005001FD"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у формі приватного обвинувачення</w:t>
            </w:r>
          </w:p>
        </w:tc>
        <w:tc>
          <w:tcPr>
            <w:tcW w:w="567" w:type="dxa"/>
            <w:tcBorders>
              <w:righ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7</w:t>
            </w:r>
          </w:p>
        </w:tc>
      </w:tr>
      <w:tr w:rsidR="008D09A3" w:rsidTr="004D2CD5">
        <w:tc>
          <w:tcPr>
            <w:tcW w:w="567" w:type="dxa"/>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18.</w:t>
            </w:r>
          </w:p>
        </w:tc>
        <w:tc>
          <w:tcPr>
            <w:tcW w:w="2835" w:type="dxa"/>
          </w:tcPr>
          <w:p w:rsidR="008D09A3" w:rsidRPr="008D09A3" w:rsidRDefault="005001FD"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щодо окремої категорії осіб</w:t>
            </w:r>
          </w:p>
        </w:tc>
        <w:tc>
          <w:tcPr>
            <w:tcW w:w="567" w:type="dxa"/>
            <w:tcBorders>
              <w:righ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D09A3" w:rsidRPr="008D09A3"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7</w:t>
            </w:r>
          </w:p>
        </w:tc>
      </w:tr>
      <w:tr w:rsidR="005001FD" w:rsidTr="004D2CD5">
        <w:tc>
          <w:tcPr>
            <w:tcW w:w="567" w:type="dxa"/>
          </w:tcPr>
          <w:p w:rsidR="005001FD"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19.</w:t>
            </w:r>
          </w:p>
        </w:tc>
        <w:tc>
          <w:tcPr>
            <w:tcW w:w="2835" w:type="dxa"/>
          </w:tcPr>
          <w:p w:rsidR="005001FD" w:rsidRDefault="005001FD"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щодо неповнолітніх</w:t>
            </w:r>
          </w:p>
        </w:tc>
        <w:tc>
          <w:tcPr>
            <w:tcW w:w="567" w:type="dxa"/>
            <w:tcBorders>
              <w:right w:val="single" w:sz="4" w:space="0" w:color="auto"/>
            </w:tcBorders>
          </w:tcPr>
          <w:p w:rsidR="005001FD"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5</w:t>
            </w:r>
          </w:p>
        </w:tc>
      </w:tr>
      <w:tr w:rsidR="005001FD" w:rsidTr="004D2CD5">
        <w:tc>
          <w:tcPr>
            <w:tcW w:w="567" w:type="dxa"/>
          </w:tcPr>
          <w:p w:rsidR="005001FD" w:rsidRDefault="005001FD"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20.</w:t>
            </w:r>
          </w:p>
        </w:tc>
        <w:tc>
          <w:tcPr>
            <w:tcW w:w="2835" w:type="dxa"/>
          </w:tcPr>
          <w:p w:rsidR="005001FD" w:rsidRDefault="005001FD"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щодо застосування примусових</w:t>
            </w:r>
            <w:r w:rsidR="00A019C1">
              <w:rPr>
                <w:rFonts w:ascii="Times New Roman" w:hAnsi="Times New Roman" w:cs="Times New Roman"/>
                <w:b/>
                <w:sz w:val="18"/>
                <w:szCs w:val="18"/>
                <w:lang w:val="uk-UA"/>
              </w:rPr>
              <w:t xml:space="preserve"> заходів медичного характе</w:t>
            </w:r>
            <w:r>
              <w:rPr>
                <w:rFonts w:ascii="Times New Roman" w:hAnsi="Times New Roman" w:cs="Times New Roman"/>
                <w:b/>
                <w:sz w:val="18"/>
                <w:szCs w:val="18"/>
                <w:lang w:val="uk-UA"/>
              </w:rPr>
              <w:t>ру</w:t>
            </w:r>
          </w:p>
        </w:tc>
        <w:tc>
          <w:tcPr>
            <w:tcW w:w="567" w:type="dxa"/>
            <w:tcBorders>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6</w:t>
            </w:r>
          </w:p>
        </w:tc>
      </w:tr>
      <w:tr w:rsidR="005001FD" w:rsidTr="004D2CD5">
        <w:tc>
          <w:tcPr>
            <w:tcW w:w="567" w:type="dxa"/>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21.</w:t>
            </w:r>
          </w:p>
        </w:tc>
        <w:tc>
          <w:tcPr>
            <w:tcW w:w="2835" w:type="dxa"/>
          </w:tcPr>
          <w:p w:rsidR="005001FD" w:rsidRDefault="00A019C1"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яке містить відомості, що становлять державну таємницю</w:t>
            </w:r>
          </w:p>
        </w:tc>
        <w:tc>
          <w:tcPr>
            <w:tcW w:w="567" w:type="dxa"/>
            <w:tcBorders>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6</w:t>
            </w:r>
          </w:p>
        </w:tc>
      </w:tr>
      <w:tr w:rsidR="005001FD" w:rsidTr="004D2CD5">
        <w:tc>
          <w:tcPr>
            <w:tcW w:w="567" w:type="dxa"/>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22.</w:t>
            </w:r>
          </w:p>
        </w:tc>
        <w:tc>
          <w:tcPr>
            <w:tcW w:w="2835" w:type="dxa"/>
          </w:tcPr>
          <w:p w:rsidR="005001FD" w:rsidRDefault="00A019C1"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на території дипломатичних представництв та в інших місцях</w:t>
            </w:r>
          </w:p>
        </w:tc>
        <w:tc>
          <w:tcPr>
            <w:tcW w:w="567" w:type="dxa"/>
            <w:tcBorders>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A019C1"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8</w:t>
            </w:r>
          </w:p>
        </w:tc>
      </w:tr>
      <w:tr w:rsidR="005001FD" w:rsidTr="004D2CD5">
        <w:tc>
          <w:tcPr>
            <w:tcW w:w="567" w:type="dxa"/>
          </w:tcPr>
          <w:p w:rsidR="005001FD" w:rsidRDefault="004157A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23.</w:t>
            </w:r>
          </w:p>
        </w:tc>
        <w:tc>
          <w:tcPr>
            <w:tcW w:w="2835" w:type="dxa"/>
          </w:tcPr>
          <w:p w:rsidR="005001FD" w:rsidRDefault="004157A0" w:rsidP="004D2CD5">
            <w:pPr>
              <w:rPr>
                <w:rFonts w:ascii="Times New Roman" w:hAnsi="Times New Roman" w:cs="Times New Roman"/>
                <w:b/>
                <w:sz w:val="18"/>
                <w:szCs w:val="18"/>
                <w:lang w:val="uk-UA"/>
              </w:rPr>
            </w:pPr>
            <w:r>
              <w:rPr>
                <w:rFonts w:ascii="Times New Roman" w:hAnsi="Times New Roman" w:cs="Times New Roman"/>
                <w:b/>
                <w:sz w:val="18"/>
                <w:szCs w:val="18"/>
                <w:lang w:val="uk-UA"/>
              </w:rPr>
              <w:t>Ві</w:t>
            </w:r>
            <w:r w:rsidR="00100C5A">
              <w:rPr>
                <w:rFonts w:ascii="Times New Roman" w:hAnsi="Times New Roman" w:cs="Times New Roman"/>
                <w:b/>
                <w:sz w:val="18"/>
                <w:szCs w:val="18"/>
                <w:lang w:val="uk-UA"/>
              </w:rPr>
              <w:t>дновлення втрачених матеріалів к</w:t>
            </w:r>
            <w:r>
              <w:rPr>
                <w:rFonts w:ascii="Times New Roman" w:hAnsi="Times New Roman" w:cs="Times New Roman"/>
                <w:b/>
                <w:sz w:val="18"/>
                <w:szCs w:val="18"/>
                <w:lang w:val="uk-UA"/>
              </w:rPr>
              <w:t>римінального провадження</w:t>
            </w:r>
          </w:p>
        </w:tc>
        <w:tc>
          <w:tcPr>
            <w:tcW w:w="567" w:type="dxa"/>
            <w:tcBorders>
              <w:right w:val="single" w:sz="4" w:space="0" w:color="auto"/>
            </w:tcBorders>
          </w:tcPr>
          <w:p w:rsidR="005001FD" w:rsidRDefault="004157A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4157A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4157A0"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5</w:t>
            </w:r>
          </w:p>
        </w:tc>
      </w:tr>
      <w:tr w:rsidR="005001FD" w:rsidTr="004D2CD5">
        <w:tc>
          <w:tcPr>
            <w:tcW w:w="567" w:type="dxa"/>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24.</w:t>
            </w:r>
          </w:p>
        </w:tc>
        <w:tc>
          <w:tcPr>
            <w:tcW w:w="2835" w:type="dxa"/>
          </w:tcPr>
          <w:p w:rsidR="005001FD"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Виконання судових рішень</w:t>
            </w:r>
          </w:p>
        </w:tc>
        <w:tc>
          <w:tcPr>
            <w:tcW w:w="567" w:type="dxa"/>
            <w:tcBorders>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5</w:t>
            </w:r>
          </w:p>
        </w:tc>
      </w:tr>
      <w:tr w:rsidR="005001FD" w:rsidTr="004D2CD5">
        <w:tc>
          <w:tcPr>
            <w:tcW w:w="567" w:type="dxa"/>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25.</w:t>
            </w:r>
          </w:p>
        </w:tc>
        <w:tc>
          <w:tcPr>
            <w:tcW w:w="2835" w:type="dxa"/>
          </w:tcPr>
          <w:p w:rsidR="005001FD"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Загальні засади міжнар</w:t>
            </w:r>
            <w:r w:rsidR="00100C5A">
              <w:rPr>
                <w:rFonts w:ascii="Times New Roman" w:hAnsi="Times New Roman" w:cs="Times New Roman"/>
                <w:b/>
                <w:sz w:val="18"/>
                <w:szCs w:val="18"/>
                <w:lang w:val="uk-UA"/>
              </w:rPr>
              <w:t>одного співробітництва під час к</w:t>
            </w:r>
            <w:r>
              <w:rPr>
                <w:rFonts w:ascii="Times New Roman" w:hAnsi="Times New Roman" w:cs="Times New Roman"/>
                <w:b/>
                <w:sz w:val="18"/>
                <w:szCs w:val="18"/>
                <w:lang w:val="uk-UA"/>
              </w:rPr>
              <w:t>римінального провадження</w:t>
            </w:r>
          </w:p>
        </w:tc>
        <w:tc>
          <w:tcPr>
            <w:tcW w:w="567" w:type="dxa"/>
            <w:tcBorders>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9</w:t>
            </w:r>
          </w:p>
        </w:tc>
      </w:tr>
      <w:tr w:rsidR="005001FD" w:rsidTr="004D2CD5">
        <w:tc>
          <w:tcPr>
            <w:tcW w:w="567" w:type="dxa"/>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26.</w:t>
            </w:r>
          </w:p>
        </w:tc>
        <w:tc>
          <w:tcPr>
            <w:tcW w:w="2835" w:type="dxa"/>
          </w:tcPr>
          <w:p w:rsidR="005001FD"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Міжнародна правова допомога при проведенні процесуальних дій</w:t>
            </w:r>
          </w:p>
        </w:tc>
        <w:tc>
          <w:tcPr>
            <w:tcW w:w="567" w:type="dxa"/>
            <w:tcBorders>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5001FD"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9</w:t>
            </w:r>
          </w:p>
        </w:tc>
      </w:tr>
      <w:tr w:rsidR="00883F46" w:rsidTr="004D2CD5">
        <w:tc>
          <w:tcPr>
            <w:tcW w:w="567" w:type="dxa"/>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27.</w:t>
            </w:r>
          </w:p>
        </w:tc>
        <w:tc>
          <w:tcPr>
            <w:tcW w:w="2835" w:type="dxa"/>
          </w:tcPr>
          <w:p w:rsidR="00883F46"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Видача осіб, які вчинили кримінальні правопорушення (екстрадиція)</w:t>
            </w:r>
          </w:p>
        </w:tc>
        <w:tc>
          <w:tcPr>
            <w:tcW w:w="567" w:type="dxa"/>
            <w:tcBorders>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9</w:t>
            </w:r>
          </w:p>
        </w:tc>
      </w:tr>
      <w:tr w:rsidR="00883F46" w:rsidTr="004D2CD5">
        <w:tc>
          <w:tcPr>
            <w:tcW w:w="567" w:type="dxa"/>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28.</w:t>
            </w:r>
          </w:p>
        </w:tc>
        <w:tc>
          <w:tcPr>
            <w:tcW w:w="2835" w:type="dxa"/>
          </w:tcPr>
          <w:p w:rsidR="00883F46"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Кримінальне провадження у порядку перейняття</w:t>
            </w:r>
          </w:p>
        </w:tc>
        <w:tc>
          <w:tcPr>
            <w:tcW w:w="567" w:type="dxa"/>
            <w:tcBorders>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9</w:t>
            </w:r>
          </w:p>
        </w:tc>
      </w:tr>
      <w:tr w:rsidR="00883F46" w:rsidTr="004D2CD5">
        <w:tc>
          <w:tcPr>
            <w:tcW w:w="567" w:type="dxa"/>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29.</w:t>
            </w:r>
          </w:p>
        </w:tc>
        <w:tc>
          <w:tcPr>
            <w:tcW w:w="2835" w:type="dxa"/>
          </w:tcPr>
          <w:p w:rsidR="00883F46"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Визнання та виконання вироків судів іноземних держав</w:t>
            </w:r>
          </w:p>
        </w:tc>
        <w:tc>
          <w:tcPr>
            <w:tcW w:w="567" w:type="dxa"/>
            <w:tcBorders>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567" w:type="dxa"/>
            <w:tcBorders>
              <w:lef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7</w:t>
            </w:r>
          </w:p>
        </w:tc>
      </w:tr>
      <w:tr w:rsidR="00883F46" w:rsidTr="004D2CD5">
        <w:tc>
          <w:tcPr>
            <w:tcW w:w="567" w:type="dxa"/>
          </w:tcPr>
          <w:p w:rsidR="00883F46" w:rsidRDefault="00883F46" w:rsidP="008D09A3">
            <w:pPr>
              <w:jc w:val="center"/>
              <w:rPr>
                <w:rFonts w:ascii="Times New Roman" w:hAnsi="Times New Roman" w:cs="Times New Roman"/>
                <w:b/>
                <w:sz w:val="18"/>
                <w:szCs w:val="18"/>
                <w:lang w:val="uk-UA"/>
              </w:rPr>
            </w:pPr>
          </w:p>
        </w:tc>
        <w:tc>
          <w:tcPr>
            <w:tcW w:w="2835" w:type="dxa"/>
          </w:tcPr>
          <w:p w:rsidR="00883F46" w:rsidRDefault="00883F46" w:rsidP="004D2CD5">
            <w:pPr>
              <w:rPr>
                <w:rFonts w:ascii="Times New Roman" w:hAnsi="Times New Roman" w:cs="Times New Roman"/>
                <w:b/>
                <w:sz w:val="18"/>
                <w:szCs w:val="18"/>
                <w:lang w:val="uk-UA"/>
              </w:rPr>
            </w:pPr>
            <w:r>
              <w:rPr>
                <w:rFonts w:ascii="Times New Roman" w:hAnsi="Times New Roman" w:cs="Times New Roman"/>
                <w:b/>
                <w:sz w:val="18"/>
                <w:szCs w:val="18"/>
                <w:lang w:val="uk-UA"/>
              </w:rPr>
              <w:t>Всього</w:t>
            </w:r>
          </w:p>
        </w:tc>
        <w:tc>
          <w:tcPr>
            <w:tcW w:w="567" w:type="dxa"/>
            <w:tcBorders>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24</w:t>
            </w:r>
          </w:p>
        </w:tc>
        <w:tc>
          <w:tcPr>
            <w:tcW w:w="567" w:type="dxa"/>
            <w:tcBorders>
              <w:left w:val="single" w:sz="4" w:space="0" w:color="auto"/>
              <w:righ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12</w:t>
            </w:r>
          </w:p>
        </w:tc>
        <w:tc>
          <w:tcPr>
            <w:tcW w:w="567" w:type="dxa"/>
            <w:tcBorders>
              <w:left w:val="single" w:sz="4" w:space="0" w:color="auto"/>
            </w:tcBorders>
          </w:tcPr>
          <w:p w:rsidR="00883F46" w:rsidRDefault="00883F46" w:rsidP="008D09A3">
            <w:pPr>
              <w:jc w:val="center"/>
              <w:rPr>
                <w:rFonts w:ascii="Times New Roman" w:hAnsi="Times New Roman" w:cs="Times New Roman"/>
                <w:b/>
                <w:sz w:val="18"/>
                <w:szCs w:val="18"/>
                <w:lang w:val="uk-UA"/>
              </w:rPr>
            </w:pPr>
            <w:r>
              <w:rPr>
                <w:rFonts w:ascii="Times New Roman" w:hAnsi="Times New Roman" w:cs="Times New Roman"/>
                <w:b/>
                <w:sz w:val="18"/>
                <w:szCs w:val="18"/>
                <w:lang w:val="uk-UA"/>
              </w:rPr>
              <w:t>216</w:t>
            </w:r>
          </w:p>
        </w:tc>
      </w:tr>
    </w:tbl>
    <w:p w:rsidR="00487932" w:rsidRDefault="00883F46" w:rsidP="00487932">
      <w:pPr>
        <w:spacing w:line="240" w:lineRule="auto"/>
        <w:ind w:left="284"/>
        <w:rPr>
          <w:rFonts w:ascii="Times New Roman" w:hAnsi="Times New Roman" w:cs="Times New Roman"/>
          <w:lang w:val="uk-UA"/>
        </w:rPr>
      </w:pPr>
      <w:r>
        <w:rPr>
          <w:rFonts w:ascii="Times New Roman" w:hAnsi="Times New Roman" w:cs="Times New Roman"/>
          <w:lang w:val="uk-UA"/>
        </w:rPr>
        <w:t>Загальний обсяг 252 год., у тому числі</w:t>
      </w:r>
      <w:r w:rsidR="00487932">
        <w:rPr>
          <w:rFonts w:ascii="Times New Roman" w:hAnsi="Times New Roman" w:cs="Times New Roman"/>
          <w:lang w:val="uk-UA"/>
        </w:rPr>
        <w:t xml:space="preserve">: лекцій – 24, </w:t>
      </w:r>
      <w:r w:rsidR="006B28C7">
        <w:rPr>
          <w:rFonts w:ascii="Times New Roman" w:hAnsi="Times New Roman" w:cs="Times New Roman"/>
          <w:lang w:val="uk-UA"/>
        </w:rPr>
        <w:t xml:space="preserve">  </w:t>
      </w:r>
      <w:r w:rsidR="00487932">
        <w:rPr>
          <w:rFonts w:ascii="Times New Roman" w:hAnsi="Times New Roman" w:cs="Times New Roman"/>
          <w:lang w:val="uk-UA"/>
        </w:rPr>
        <w:t>семінари</w:t>
      </w:r>
      <w:r w:rsidR="006B28C7">
        <w:rPr>
          <w:rFonts w:ascii="Times New Roman" w:hAnsi="Times New Roman" w:cs="Times New Roman"/>
          <w:lang w:val="uk-UA"/>
        </w:rPr>
        <w:t xml:space="preserve"> </w:t>
      </w:r>
      <w:r w:rsidR="00487932">
        <w:rPr>
          <w:rFonts w:ascii="Times New Roman" w:hAnsi="Times New Roman" w:cs="Times New Roman"/>
          <w:lang w:val="uk-UA"/>
        </w:rPr>
        <w:t>– 12, самостійна робота – 216 год.</w:t>
      </w:r>
    </w:p>
    <w:p w:rsidR="00F852DC" w:rsidRDefault="00F852DC" w:rsidP="00487932">
      <w:pPr>
        <w:spacing w:line="240" w:lineRule="auto"/>
        <w:ind w:left="284"/>
        <w:rPr>
          <w:rFonts w:ascii="Times New Roman" w:hAnsi="Times New Roman" w:cs="Times New Roman"/>
          <w:lang w:val="uk-UA"/>
        </w:rPr>
      </w:pPr>
    </w:p>
    <w:p w:rsidR="00F852DC" w:rsidRDefault="00F852DC" w:rsidP="00E729CD">
      <w:pPr>
        <w:spacing w:line="240" w:lineRule="auto"/>
        <w:ind w:left="1560" w:hanging="851"/>
        <w:rPr>
          <w:rFonts w:ascii="Times New Roman" w:hAnsi="Times New Roman" w:cs="Times New Roman"/>
          <w:b/>
          <w:lang w:val="uk-UA"/>
        </w:rPr>
      </w:pPr>
      <w:r w:rsidRPr="00F852DC">
        <w:rPr>
          <w:rFonts w:ascii="Times New Roman" w:hAnsi="Times New Roman" w:cs="Times New Roman"/>
          <w:b/>
          <w:u w:val="single"/>
          <w:lang w:val="uk-UA"/>
        </w:rPr>
        <w:lastRenderedPageBreak/>
        <w:t>Тема 1.</w:t>
      </w:r>
      <w:r w:rsidRPr="00F852DC">
        <w:rPr>
          <w:rFonts w:ascii="Times New Roman" w:hAnsi="Times New Roman" w:cs="Times New Roman"/>
          <w:b/>
          <w:lang w:val="uk-UA"/>
        </w:rPr>
        <w:t xml:space="preserve"> </w:t>
      </w:r>
      <w:r>
        <w:rPr>
          <w:rFonts w:ascii="Times New Roman" w:hAnsi="Times New Roman" w:cs="Times New Roman"/>
          <w:b/>
          <w:lang w:val="uk-UA"/>
        </w:rPr>
        <w:t xml:space="preserve"> </w:t>
      </w:r>
      <w:r w:rsidRPr="00F852DC">
        <w:rPr>
          <w:rFonts w:ascii="Times New Roman" w:hAnsi="Times New Roman" w:cs="Times New Roman"/>
          <w:b/>
          <w:lang w:val="uk-UA"/>
        </w:rPr>
        <w:t>Понят</w:t>
      </w:r>
      <w:r w:rsidR="00100C5A">
        <w:rPr>
          <w:rFonts w:ascii="Times New Roman" w:hAnsi="Times New Roman" w:cs="Times New Roman"/>
          <w:b/>
          <w:lang w:val="uk-UA"/>
        </w:rPr>
        <w:t>тя, завдання та основні засади к</w:t>
      </w:r>
      <w:r w:rsidRPr="00F852DC">
        <w:rPr>
          <w:rFonts w:ascii="Times New Roman" w:hAnsi="Times New Roman" w:cs="Times New Roman"/>
          <w:b/>
          <w:lang w:val="uk-UA"/>
        </w:rPr>
        <w:t>римінального процесу</w:t>
      </w:r>
    </w:p>
    <w:p w:rsidR="00F852DC" w:rsidRDefault="00F852DC" w:rsidP="00776E59">
      <w:pPr>
        <w:pStyle w:val="a4"/>
        <w:numPr>
          <w:ilvl w:val="0"/>
          <w:numId w:val="1"/>
        </w:numPr>
        <w:spacing w:line="240" w:lineRule="auto"/>
        <w:jc w:val="both"/>
        <w:rPr>
          <w:rFonts w:ascii="Times New Roman" w:hAnsi="Times New Roman" w:cs="Times New Roman"/>
          <w:lang w:val="uk-UA"/>
        </w:rPr>
      </w:pPr>
      <w:r>
        <w:rPr>
          <w:rFonts w:ascii="Times New Roman" w:hAnsi="Times New Roman" w:cs="Times New Roman"/>
          <w:lang w:val="uk-UA"/>
        </w:rPr>
        <w:t>Загал</w:t>
      </w:r>
      <w:r w:rsidR="00100C5A">
        <w:rPr>
          <w:rFonts w:ascii="Times New Roman" w:hAnsi="Times New Roman" w:cs="Times New Roman"/>
          <w:lang w:val="uk-UA"/>
        </w:rPr>
        <w:t>ьне поняття та історичні форми к</w:t>
      </w:r>
      <w:r>
        <w:rPr>
          <w:rFonts w:ascii="Times New Roman" w:hAnsi="Times New Roman" w:cs="Times New Roman"/>
          <w:lang w:val="uk-UA"/>
        </w:rPr>
        <w:t>римінального процесу. Кримінально-процесуальні відносини.</w:t>
      </w:r>
    </w:p>
    <w:p w:rsidR="00F852DC" w:rsidRDefault="00F852DC" w:rsidP="00776E59">
      <w:pPr>
        <w:pStyle w:val="a4"/>
        <w:numPr>
          <w:ilvl w:val="0"/>
          <w:numId w:val="1"/>
        </w:numPr>
        <w:spacing w:line="240" w:lineRule="auto"/>
        <w:jc w:val="both"/>
        <w:rPr>
          <w:rFonts w:ascii="Times New Roman" w:hAnsi="Times New Roman" w:cs="Times New Roman"/>
          <w:lang w:val="uk-UA"/>
        </w:rPr>
      </w:pPr>
      <w:r>
        <w:rPr>
          <w:rFonts w:ascii="Times New Roman" w:hAnsi="Times New Roman" w:cs="Times New Roman"/>
          <w:lang w:val="uk-UA"/>
        </w:rPr>
        <w:t>Кримінальний процесуальний Кодекс України, його дія в просторі, часі.</w:t>
      </w:r>
    </w:p>
    <w:p w:rsidR="00F852DC" w:rsidRDefault="00F852DC" w:rsidP="00776E59">
      <w:pPr>
        <w:pStyle w:val="a4"/>
        <w:numPr>
          <w:ilvl w:val="0"/>
          <w:numId w:val="1"/>
        </w:numPr>
        <w:spacing w:line="240" w:lineRule="auto"/>
        <w:jc w:val="both"/>
        <w:rPr>
          <w:rFonts w:ascii="Times New Roman" w:hAnsi="Times New Roman" w:cs="Times New Roman"/>
          <w:lang w:val="uk-UA"/>
        </w:rPr>
      </w:pPr>
      <w:r>
        <w:rPr>
          <w:rFonts w:ascii="Times New Roman" w:hAnsi="Times New Roman" w:cs="Times New Roman"/>
          <w:lang w:val="uk-UA"/>
        </w:rPr>
        <w:t>Наука Кримінально-процесуального права, її розвиток в Україні та зв'язок з іншими галузями права.</w:t>
      </w:r>
    </w:p>
    <w:p w:rsidR="00F852DC" w:rsidRDefault="00100C5A" w:rsidP="00776E59">
      <w:pPr>
        <w:pStyle w:val="a4"/>
        <w:numPr>
          <w:ilvl w:val="0"/>
          <w:numId w:val="1"/>
        </w:numPr>
        <w:spacing w:line="240" w:lineRule="auto"/>
        <w:rPr>
          <w:rFonts w:ascii="Times New Roman" w:hAnsi="Times New Roman" w:cs="Times New Roman"/>
          <w:lang w:val="uk-UA"/>
        </w:rPr>
      </w:pPr>
      <w:r>
        <w:rPr>
          <w:rFonts w:ascii="Times New Roman" w:hAnsi="Times New Roman" w:cs="Times New Roman"/>
          <w:lang w:val="uk-UA"/>
        </w:rPr>
        <w:t>Основні засади (принципи)  к</w:t>
      </w:r>
      <w:r w:rsidR="00F852DC">
        <w:rPr>
          <w:rFonts w:ascii="Times New Roman" w:hAnsi="Times New Roman" w:cs="Times New Roman"/>
          <w:lang w:val="uk-UA"/>
        </w:rPr>
        <w:t>римінального процесуального права.</w:t>
      </w:r>
    </w:p>
    <w:p w:rsidR="00F852DC" w:rsidRDefault="00F852DC" w:rsidP="00F852DC">
      <w:pPr>
        <w:pStyle w:val="a4"/>
        <w:spacing w:line="240" w:lineRule="auto"/>
        <w:ind w:left="644"/>
        <w:jc w:val="both"/>
        <w:rPr>
          <w:rFonts w:ascii="Times New Roman" w:hAnsi="Times New Roman" w:cs="Times New Roman"/>
          <w:lang w:val="uk-UA"/>
        </w:rPr>
      </w:pPr>
    </w:p>
    <w:p w:rsidR="00F852DC" w:rsidRDefault="00F852DC" w:rsidP="00E729CD">
      <w:pPr>
        <w:pStyle w:val="a4"/>
        <w:tabs>
          <w:tab w:val="left" w:pos="993"/>
        </w:tabs>
        <w:spacing w:line="240" w:lineRule="auto"/>
        <w:ind w:left="1560" w:hanging="916"/>
        <w:rPr>
          <w:rFonts w:ascii="Times New Roman" w:hAnsi="Times New Roman" w:cs="Times New Roman"/>
          <w:b/>
          <w:lang w:val="uk-UA"/>
        </w:rPr>
      </w:pPr>
      <w:r w:rsidRPr="00F852DC">
        <w:rPr>
          <w:rFonts w:ascii="Times New Roman" w:hAnsi="Times New Roman" w:cs="Times New Roman"/>
          <w:b/>
          <w:u w:val="single"/>
          <w:lang w:val="uk-UA"/>
        </w:rPr>
        <w:t>Тема 2.</w:t>
      </w:r>
      <w:r w:rsidRPr="00F852DC">
        <w:rPr>
          <w:rFonts w:ascii="Times New Roman" w:hAnsi="Times New Roman" w:cs="Times New Roman"/>
          <w:b/>
          <w:lang w:val="uk-UA"/>
        </w:rPr>
        <w:t xml:space="preserve"> </w:t>
      </w:r>
      <w:r>
        <w:rPr>
          <w:rFonts w:ascii="Times New Roman" w:hAnsi="Times New Roman" w:cs="Times New Roman"/>
          <w:b/>
          <w:lang w:val="uk-UA"/>
        </w:rPr>
        <w:t xml:space="preserve">  </w:t>
      </w:r>
      <w:r w:rsidRPr="00F852DC">
        <w:rPr>
          <w:rFonts w:ascii="Times New Roman" w:hAnsi="Times New Roman" w:cs="Times New Roman"/>
          <w:b/>
          <w:lang w:val="uk-UA"/>
        </w:rPr>
        <w:t xml:space="preserve">Суд, сторони та інші учасники </w:t>
      </w:r>
      <w:r>
        <w:rPr>
          <w:rFonts w:ascii="Times New Roman" w:hAnsi="Times New Roman" w:cs="Times New Roman"/>
          <w:b/>
          <w:lang w:val="uk-UA"/>
        </w:rPr>
        <w:t xml:space="preserve"> </w:t>
      </w:r>
      <w:r w:rsidR="00E729CD">
        <w:rPr>
          <w:rFonts w:ascii="Times New Roman" w:hAnsi="Times New Roman" w:cs="Times New Roman"/>
          <w:b/>
          <w:lang w:val="uk-UA"/>
        </w:rPr>
        <w:t xml:space="preserve">  </w:t>
      </w:r>
      <w:r w:rsidR="00100C5A">
        <w:rPr>
          <w:rFonts w:ascii="Times New Roman" w:hAnsi="Times New Roman" w:cs="Times New Roman"/>
          <w:b/>
          <w:lang w:val="uk-UA"/>
        </w:rPr>
        <w:t>к</w:t>
      </w:r>
      <w:r w:rsidRPr="00F852DC">
        <w:rPr>
          <w:rFonts w:ascii="Times New Roman" w:hAnsi="Times New Roman" w:cs="Times New Roman"/>
          <w:b/>
          <w:lang w:val="uk-UA"/>
        </w:rPr>
        <w:t>римінального провадження</w:t>
      </w:r>
    </w:p>
    <w:p w:rsidR="00E729CD" w:rsidRDefault="00E729CD" w:rsidP="00E729CD">
      <w:pPr>
        <w:pStyle w:val="a4"/>
        <w:tabs>
          <w:tab w:val="left" w:pos="993"/>
        </w:tabs>
        <w:spacing w:line="240" w:lineRule="auto"/>
        <w:ind w:left="644"/>
        <w:rPr>
          <w:rFonts w:ascii="Times New Roman" w:hAnsi="Times New Roman" w:cs="Times New Roman"/>
          <w:b/>
          <w:lang w:val="uk-UA"/>
        </w:rPr>
      </w:pPr>
    </w:p>
    <w:p w:rsidR="00F852DC" w:rsidRDefault="00100C5A" w:rsidP="00776E59">
      <w:pPr>
        <w:pStyle w:val="a4"/>
        <w:numPr>
          <w:ilvl w:val="0"/>
          <w:numId w:val="2"/>
        </w:numPr>
        <w:spacing w:line="240" w:lineRule="auto"/>
        <w:ind w:left="709" w:hanging="425"/>
        <w:jc w:val="both"/>
        <w:rPr>
          <w:rFonts w:ascii="Times New Roman" w:hAnsi="Times New Roman" w:cs="Times New Roman"/>
          <w:lang w:val="uk-UA"/>
        </w:rPr>
      </w:pPr>
      <w:r>
        <w:rPr>
          <w:rFonts w:ascii="Times New Roman" w:hAnsi="Times New Roman" w:cs="Times New Roman"/>
          <w:lang w:val="uk-UA"/>
        </w:rPr>
        <w:t>Учасники к</w:t>
      </w:r>
      <w:r w:rsidR="00484A84">
        <w:rPr>
          <w:rFonts w:ascii="Times New Roman" w:hAnsi="Times New Roman" w:cs="Times New Roman"/>
          <w:lang w:val="uk-UA"/>
        </w:rPr>
        <w:t>римінального судочинства.</w:t>
      </w:r>
    </w:p>
    <w:p w:rsidR="00484A84" w:rsidRDefault="00484A84" w:rsidP="00776E59">
      <w:pPr>
        <w:pStyle w:val="a4"/>
        <w:numPr>
          <w:ilvl w:val="0"/>
          <w:numId w:val="2"/>
        </w:numPr>
        <w:spacing w:line="240" w:lineRule="auto"/>
        <w:ind w:left="709" w:hanging="425"/>
        <w:jc w:val="both"/>
        <w:rPr>
          <w:rFonts w:ascii="Times New Roman" w:hAnsi="Times New Roman" w:cs="Times New Roman"/>
          <w:lang w:val="uk-UA"/>
        </w:rPr>
      </w:pPr>
      <w:r>
        <w:rPr>
          <w:rFonts w:ascii="Times New Roman" w:hAnsi="Times New Roman" w:cs="Times New Roman"/>
          <w:lang w:val="uk-UA"/>
        </w:rPr>
        <w:t>Сторона обвинувачення.</w:t>
      </w:r>
    </w:p>
    <w:p w:rsidR="00484A84" w:rsidRDefault="00484A84" w:rsidP="00776E59">
      <w:pPr>
        <w:pStyle w:val="a4"/>
        <w:numPr>
          <w:ilvl w:val="0"/>
          <w:numId w:val="2"/>
        </w:numPr>
        <w:spacing w:line="240" w:lineRule="auto"/>
        <w:ind w:left="709" w:hanging="425"/>
        <w:jc w:val="both"/>
        <w:rPr>
          <w:rFonts w:ascii="Times New Roman" w:hAnsi="Times New Roman" w:cs="Times New Roman"/>
          <w:lang w:val="uk-UA"/>
        </w:rPr>
      </w:pPr>
      <w:r>
        <w:rPr>
          <w:rFonts w:ascii="Times New Roman" w:hAnsi="Times New Roman" w:cs="Times New Roman"/>
          <w:lang w:val="uk-UA"/>
        </w:rPr>
        <w:t>Сторона захисту.</w:t>
      </w:r>
    </w:p>
    <w:p w:rsidR="00484A84" w:rsidRDefault="00670B29" w:rsidP="00776E59">
      <w:pPr>
        <w:pStyle w:val="a4"/>
        <w:numPr>
          <w:ilvl w:val="0"/>
          <w:numId w:val="2"/>
        </w:numPr>
        <w:spacing w:line="240" w:lineRule="auto"/>
        <w:ind w:left="709" w:hanging="425"/>
        <w:jc w:val="both"/>
        <w:rPr>
          <w:rFonts w:ascii="Times New Roman" w:hAnsi="Times New Roman" w:cs="Times New Roman"/>
          <w:lang w:val="uk-UA"/>
        </w:rPr>
      </w:pPr>
      <w:r>
        <w:rPr>
          <w:rFonts w:ascii="Times New Roman" w:hAnsi="Times New Roman" w:cs="Times New Roman"/>
          <w:lang w:val="uk-UA"/>
        </w:rPr>
        <w:t>Потерпілий</w:t>
      </w:r>
      <w:r w:rsidR="00E729CD">
        <w:rPr>
          <w:rFonts w:ascii="Times New Roman" w:hAnsi="Times New Roman" w:cs="Times New Roman"/>
          <w:lang w:val="uk-UA"/>
        </w:rPr>
        <w:t xml:space="preserve"> і його представник.</w:t>
      </w:r>
    </w:p>
    <w:p w:rsidR="00E729CD" w:rsidRDefault="00100C5A" w:rsidP="00776E59">
      <w:pPr>
        <w:pStyle w:val="a4"/>
        <w:numPr>
          <w:ilvl w:val="0"/>
          <w:numId w:val="2"/>
        </w:numPr>
        <w:spacing w:line="240" w:lineRule="auto"/>
        <w:ind w:left="709" w:hanging="425"/>
        <w:jc w:val="both"/>
        <w:rPr>
          <w:rFonts w:ascii="Times New Roman" w:hAnsi="Times New Roman" w:cs="Times New Roman"/>
          <w:lang w:val="uk-UA"/>
        </w:rPr>
      </w:pPr>
      <w:r>
        <w:rPr>
          <w:rFonts w:ascii="Times New Roman" w:hAnsi="Times New Roman" w:cs="Times New Roman"/>
          <w:lang w:val="uk-UA"/>
        </w:rPr>
        <w:t>Інші учасники к</w:t>
      </w:r>
      <w:r w:rsidR="00E729CD">
        <w:rPr>
          <w:rFonts w:ascii="Times New Roman" w:hAnsi="Times New Roman" w:cs="Times New Roman"/>
          <w:lang w:val="uk-UA"/>
        </w:rPr>
        <w:t>римінального провадження.</w:t>
      </w:r>
    </w:p>
    <w:p w:rsidR="00E729CD" w:rsidRDefault="00E729CD" w:rsidP="00E729CD">
      <w:pPr>
        <w:pStyle w:val="a4"/>
        <w:spacing w:line="240" w:lineRule="auto"/>
        <w:ind w:left="709"/>
        <w:jc w:val="both"/>
        <w:rPr>
          <w:rFonts w:ascii="Times New Roman" w:hAnsi="Times New Roman" w:cs="Times New Roman"/>
          <w:lang w:val="uk-UA"/>
        </w:rPr>
      </w:pPr>
    </w:p>
    <w:p w:rsidR="00E729CD" w:rsidRDefault="00E729CD" w:rsidP="00A03D07">
      <w:pPr>
        <w:pStyle w:val="a4"/>
        <w:tabs>
          <w:tab w:val="left" w:pos="993"/>
        </w:tabs>
        <w:spacing w:line="240" w:lineRule="auto"/>
        <w:ind w:left="709"/>
        <w:rPr>
          <w:rFonts w:ascii="Times New Roman" w:hAnsi="Times New Roman" w:cs="Times New Roman"/>
          <w:b/>
          <w:u w:val="single"/>
          <w:lang w:val="uk-UA"/>
        </w:rPr>
      </w:pPr>
      <w:r w:rsidRPr="00E729CD">
        <w:rPr>
          <w:rFonts w:ascii="Times New Roman" w:hAnsi="Times New Roman" w:cs="Times New Roman"/>
          <w:b/>
          <w:u w:val="single"/>
          <w:lang w:val="uk-UA"/>
        </w:rPr>
        <w:t>Семінар</w:t>
      </w:r>
    </w:p>
    <w:p w:rsidR="00D40F23" w:rsidRPr="00A03D07" w:rsidRDefault="00D40F23" w:rsidP="00A03D07">
      <w:pPr>
        <w:pStyle w:val="a4"/>
        <w:tabs>
          <w:tab w:val="left" w:pos="993"/>
        </w:tabs>
        <w:spacing w:line="240" w:lineRule="auto"/>
        <w:ind w:left="709"/>
        <w:rPr>
          <w:rFonts w:ascii="Times New Roman" w:hAnsi="Times New Roman" w:cs="Times New Roman"/>
          <w:b/>
          <w:u w:val="single"/>
          <w:lang w:val="uk-UA"/>
        </w:rPr>
      </w:pPr>
    </w:p>
    <w:p w:rsidR="00E729CD" w:rsidRDefault="00E729CD" w:rsidP="00776E59">
      <w:pPr>
        <w:pStyle w:val="a4"/>
        <w:numPr>
          <w:ilvl w:val="0"/>
          <w:numId w:val="3"/>
        </w:numPr>
        <w:tabs>
          <w:tab w:val="left" w:pos="709"/>
        </w:tabs>
        <w:spacing w:line="240" w:lineRule="auto"/>
        <w:ind w:hanging="785"/>
        <w:jc w:val="both"/>
        <w:rPr>
          <w:rFonts w:ascii="Times New Roman" w:hAnsi="Times New Roman" w:cs="Times New Roman"/>
          <w:lang w:val="uk-UA"/>
        </w:rPr>
      </w:pPr>
      <w:r w:rsidRPr="00E729CD">
        <w:rPr>
          <w:rFonts w:ascii="Times New Roman" w:hAnsi="Times New Roman" w:cs="Times New Roman"/>
          <w:lang w:val="uk-UA"/>
        </w:rPr>
        <w:t>Прокурор, його права</w:t>
      </w:r>
      <w:r>
        <w:rPr>
          <w:rFonts w:ascii="Times New Roman" w:hAnsi="Times New Roman" w:cs="Times New Roman"/>
          <w:lang w:val="uk-UA"/>
        </w:rPr>
        <w:t xml:space="preserve"> та обов’язки.</w:t>
      </w:r>
    </w:p>
    <w:p w:rsidR="00E729CD" w:rsidRDefault="00E729CD"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Органи досудового розслідування.</w:t>
      </w:r>
    </w:p>
    <w:p w:rsidR="00E729CD" w:rsidRDefault="00E729CD"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Оперативні підрозділи.</w:t>
      </w:r>
    </w:p>
    <w:p w:rsidR="005842D8" w:rsidRDefault="005842D8"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Підозрюваний і обвинувачений, їх права та обов’язки.</w:t>
      </w:r>
    </w:p>
    <w:p w:rsidR="005842D8" w:rsidRDefault="005842D8"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Захисник, його права та обов’язки.</w:t>
      </w:r>
    </w:p>
    <w:p w:rsidR="005842D8" w:rsidRDefault="005842D8"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Потерпілий і його представник.</w:t>
      </w:r>
    </w:p>
    <w:p w:rsidR="005842D8" w:rsidRDefault="00100C5A" w:rsidP="00776E59">
      <w:pPr>
        <w:pStyle w:val="a4"/>
        <w:numPr>
          <w:ilvl w:val="0"/>
          <w:numId w:val="3"/>
        </w:numPr>
        <w:tabs>
          <w:tab w:val="left" w:pos="709"/>
        </w:tabs>
        <w:spacing w:line="240" w:lineRule="auto"/>
        <w:ind w:hanging="785"/>
        <w:jc w:val="both"/>
        <w:rPr>
          <w:rFonts w:ascii="Times New Roman" w:hAnsi="Times New Roman" w:cs="Times New Roman"/>
          <w:lang w:val="uk-UA"/>
        </w:rPr>
      </w:pPr>
      <w:r>
        <w:rPr>
          <w:rFonts w:ascii="Times New Roman" w:hAnsi="Times New Roman" w:cs="Times New Roman"/>
          <w:lang w:val="uk-UA"/>
        </w:rPr>
        <w:t>Інші учасники к</w:t>
      </w:r>
      <w:r w:rsidR="005842D8">
        <w:rPr>
          <w:rFonts w:ascii="Times New Roman" w:hAnsi="Times New Roman" w:cs="Times New Roman"/>
          <w:lang w:val="uk-UA"/>
        </w:rPr>
        <w:t>римінального провадження.</w:t>
      </w:r>
    </w:p>
    <w:p w:rsidR="005842D8" w:rsidRDefault="005842D8" w:rsidP="005842D8">
      <w:pPr>
        <w:pStyle w:val="a4"/>
        <w:tabs>
          <w:tab w:val="left" w:pos="709"/>
        </w:tabs>
        <w:spacing w:line="240" w:lineRule="auto"/>
        <w:ind w:left="1069"/>
        <w:jc w:val="both"/>
        <w:rPr>
          <w:rFonts w:ascii="Times New Roman" w:hAnsi="Times New Roman" w:cs="Times New Roman"/>
          <w:lang w:val="uk-UA"/>
        </w:rPr>
      </w:pPr>
      <w:r>
        <w:rPr>
          <w:rFonts w:ascii="Times New Roman" w:hAnsi="Times New Roman" w:cs="Times New Roman"/>
          <w:lang w:val="uk-UA"/>
        </w:rPr>
        <w:t xml:space="preserve">Література: в кінці програми до всіх тем. </w:t>
      </w:r>
    </w:p>
    <w:p w:rsidR="005842D8" w:rsidRDefault="005842D8" w:rsidP="005842D8">
      <w:pPr>
        <w:pStyle w:val="a4"/>
        <w:tabs>
          <w:tab w:val="left" w:pos="709"/>
        </w:tabs>
        <w:spacing w:line="240" w:lineRule="auto"/>
        <w:ind w:left="1069"/>
        <w:jc w:val="both"/>
        <w:rPr>
          <w:rFonts w:ascii="Times New Roman" w:hAnsi="Times New Roman" w:cs="Times New Roman"/>
          <w:lang w:val="uk-UA"/>
        </w:rPr>
      </w:pPr>
    </w:p>
    <w:p w:rsidR="005842D8" w:rsidRDefault="005842D8" w:rsidP="00C2096F">
      <w:pPr>
        <w:pStyle w:val="a4"/>
        <w:tabs>
          <w:tab w:val="left" w:pos="709"/>
        </w:tabs>
        <w:spacing w:line="240" w:lineRule="auto"/>
        <w:ind w:left="1843" w:hanging="1134"/>
        <w:jc w:val="both"/>
        <w:rPr>
          <w:rFonts w:ascii="Times New Roman" w:hAnsi="Times New Roman" w:cs="Times New Roman"/>
          <w:b/>
          <w:lang w:val="uk-UA"/>
        </w:rPr>
      </w:pPr>
      <w:r w:rsidRPr="00C2096F">
        <w:rPr>
          <w:rFonts w:ascii="Times New Roman" w:hAnsi="Times New Roman" w:cs="Times New Roman"/>
          <w:b/>
          <w:u w:val="single"/>
          <w:lang w:val="uk-UA"/>
        </w:rPr>
        <w:t>Тема 3.</w:t>
      </w:r>
      <w:r w:rsidRPr="00C2096F">
        <w:rPr>
          <w:rFonts w:ascii="Times New Roman" w:hAnsi="Times New Roman" w:cs="Times New Roman"/>
          <w:b/>
          <w:lang w:val="uk-UA"/>
        </w:rPr>
        <w:t xml:space="preserve"> </w:t>
      </w:r>
      <w:r w:rsidR="00C2096F">
        <w:rPr>
          <w:rFonts w:ascii="Times New Roman" w:hAnsi="Times New Roman" w:cs="Times New Roman"/>
          <w:b/>
          <w:lang w:val="uk-UA"/>
        </w:rPr>
        <w:t xml:space="preserve"> </w:t>
      </w:r>
      <w:r w:rsidR="00100C5A">
        <w:rPr>
          <w:rFonts w:ascii="Times New Roman" w:hAnsi="Times New Roman" w:cs="Times New Roman"/>
          <w:b/>
          <w:lang w:val="uk-UA"/>
        </w:rPr>
        <w:t>Докази і доказування в к</w:t>
      </w:r>
      <w:r w:rsidR="00C2096F" w:rsidRPr="00C2096F">
        <w:rPr>
          <w:rFonts w:ascii="Times New Roman" w:hAnsi="Times New Roman" w:cs="Times New Roman"/>
          <w:b/>
          <w:lang w:val="uk-UA"/>
        </w:rPr>
        <w:t>римінальному судочинстві</w:t>
      </w:r>
    </w:p>
    <w:p w:rsidR="00D40F23" w:rsidRDefault="00D40F23" w:rsidP="00C2096F">
      <w:pPr>
        <w:pStyle w:val="a4"/>
        <w:tabs>
          <w:tab w:val="left" w:pos="709"/>
        </w:tabs>
        <w:spacing w:line="240" w:lineRule="auto"/>
        <w:ind w:left="1843" w:hanging="1134"/>
        <w:jc w:val="both"/>
        <w:rPr>
          <w:rFonts w:ascii="Times New Roman" w:hAnsi="Times New Roman" w:cs="Times New Roman"/>
          <w:b/>
          <w:lang w:val="uk-UA"/>
        </w:rPr>
      </w:pPr>
    </w:p>
    <w:p w:rsidR="00C2096F" w:rsidRDefault="00100C5A"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Поняття доказів в к</w:t>
      </w:r>
      <w:r w:rsidR="00C2096F">
        <w:rPr>
          <w:rFonts w:ascii="Times New Roman" w:hAnsi="Times New Roman" w:cs="Times New Roman"/>
          <w:lang w:val="uk-UA"/>
        </w:rPr>
        <w:t>римінальному судочинстві, їх значення.</w:t>
      </w:r>
    </w:p>
    <w:p w:rsidR="00C2096F" w:rsidRDefault="00C2096F"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lastRenderedPageBreak/>
        <w:t>Належність і допустимість доказів.</w:t>
      </w:r>
    </w:p>
    <w:p w:rsidR="00C2096F" w:rsidRDefault="00C2096F"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Поняття доказування.</w:t>
      </w:r>
    </w:p>
    <w:p w:rsidR="00C2096F" w:rsidRDefault="00C2096F"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Обставини, які підлягають доказуванню, обов’язок доказування.</w:t>
      </w:r>
    </w:p>
    <w:p w:rsidR="00C2096F" w:rsidRDefault="00C2096F"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В</w:t>
      </w:r>
      <w:r w:rsidR="00100C5A">
        <w:rPr>
          <w:rFonts w:ascii="Times New Roman" w:hAnsi="Times New Roman" w:cs="Times New Roman"/>
          <w:lang w:val="uk-UA"/>
        </w:rPr>
        <w:t>иди доказів та їх фіксування в к</w:t>
      </w:r>
      <w:r>
        <w:rPr>
          <w:rFonts w:ascii="Times New Roman" w:hAnsi="Times New Roman" w:cs="Times New Roman"/>
          <w:lang w:val="uk-UA"/>
        </w:rPr>
        <w:t>римінальному судочинстві.</w:t>
      </w:r>
    </w:p>
    <w:p w:rsidR="00C2096F" w:rsidRDefault="00C2096F" w:rsidP="00776E59">
      <w:pPr>
        <w:pStyle w:val="a4"/>
        <w:numPr>
          <w:ilvl w:val="0"/>
          <w:numId w:val="6"/>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Процесуальні строки і процесуальні витрати.</w:t>
      </w:r>
    </w:p>
    <w:p w:rsidR="00C2096F" w:rsidRDefault="00C2096F" w:rsidP="00C2096F">
      <w:pPr>
        <w:pStyle w:val="a4"/>
        <w:tabs>
          <w:tab w:val="left" w:pos="709"/>
        </w:tabs>
        <w:spacing w:line="240" w:lineRule="auto"/>
        <w:ind w:left="1069"/>
        <w:jc w:val="both"/>
        <w:rPr>
          <w:rFonts w:ascii="Times New Roman" w:hAnsi="Times New Roman" w:cs="Times New Roman"/>
          <w:lang w:val="uk-UA"/>
        </w:rPr>
      </w:pPr>
    </w:p>
    <w:p w:rsidR="00C2096F" w:rsidRDefault="00C2096F" w:rsidP="00C2096F">
      <w:pPr>
        <w:pStyle w:val="a4"/>
        <w:tabs>
          <w:tab w:val="left" w:pos="709"/>
        </w:tabs>
        <w:spacing w:line="240" w:lineRule="auto"/>
        <w:ind w:left="1069" w:hanging="360"/>
        <w:jc w:val="both"/>
        <w:rPr>
          <w:rFonts w:ascii="Times New Roman" w:hAnsi="Times New Roman" w:cs="Times New Roman"/>
          <w:b/>
          <w:u w:val="single"/>
          <w:lang w:val="uk-UA"/>
        </w:rPr>
      </w:pPr>
      <w:r w:rsidRPr="00C2096F">
        <w:rPr>
          <w:rFonts w:ascii="Times New Roman" w:hAnsi="Times New Roman" w:cs="Times New Roman"/>
          <w:b/>
          <w:u w:val="single"/>
          <w:lang w:val="uk-UA"/>
        </w:rPr>
        <w:t>Семінар</w:t>
      </w:r>
    </w:p>
    <w:p w:rsidR="00D40F23" w:rsidRDefault="00D40F23" w:rsidP="00C2096F">
      <w:pPr>
        <w:pStyle w:val="a4"/>
        <w:tabs>
          <w:tab w:val="left" w:pos="709"/>
        </w:tabs>
        <w:spacing w:line="240" w:lineRule="auto"/>
        <w:ind w:left="1069" w:hanging="360"/>
        <w:jc w:val="both"/>
        <w:rPr>
          <w:rFonts w:ascii="Times New Roman" w:hAnsi="Times New Roman" w:cs="Times New Roman"/>
          <w:b/>
          <w:u w:val="single"/>
          <w:lang w:val="uk-UA"/>
        </w:rPr>
      </w:pPr>
    </w:p>
    <w:p w:rsidR="00C2096F" w:rsidRDefault="00100C5A"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Джерела доказів в к</w:t>
      </w:r>
      <w:r w:rsidR="00C2096F" w:rsidRPr="00C2096F">
        <w:rPr>
          <w:rFonts w:ascii="Times New Roman" w:hAnsi="Times New Roman" w:cs="Times New Roman"/>
          <w:lang w:val="uk-UA"/>
        </w:rPr>
        <w:t>римінальному судочинстві.</w:t>
      </w:r>
    </w:p>
    <w:p w:rsidR="00C2096F" w:rsidRDefault="00C2096F"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Обов’язок доказування.</w:t>
      </w:r>
    </w:p>
    <w:p w:rsidR="00C2096F" w:rsidRDefault="00C2096F"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Збирання і оцінка доказів</w:t>
      </w:r>
    </w:p>
    <w:p w:rsidR="00E729CD" w:rsidRDefault="00E729CD"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sidRPr="00C2096F">
        <w:rPr>
          <w:rFonts w:ascii="Times New Roman" w:hAnsi="Times New Roman" w:cs="Times New Roman"/>
          <w:lang w:val="uk-UA"/>
        </w:rPr>
        <w:t>Показання.</w:t>
      </w:r>
    </w:p>
    <w:p w:rsidR="00E729CD" w:rsidRDefault="00E729CD"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sidRPr="00C2096F">
        <w:rPr>
          <w:rFonts w:ascii="Times New Roman" w:hAnsi="Times New Roman" w:cs="Times New Roman"/>
          <w:lang w:val="uk-UA"/>
        </w:rPr>
        <w:t>Речові докази і документи.</w:t>
      </w:r>
    </w:p>
    <w:p w:rsidR="00E729CD" w:rsidRPr="00C2096F" w:rsidRDefault="00E729CD" w:rsidP="00776E59">
      <w:pPr>
        <w:pStyle w:val="a4"/>
        <w:numPr>
          <w:ilvl w:val="0"/>
          <w:numId w:val="7"/>
        </w:numPr>
        <w:tabs>
          <w:tab w:val="left" w:pos="709"/>
        </w:tabs>
        <w:spacing w:line="240" w:lineRule="auto"/>
        <w:ind w:left="709" w:hanging="425"/>
        <w:jc w:val="both"/>
        <w:rPr>
          <w:rFonts w:ascii="Times New Roman" w:hAnsi="Times New Roman" w:cs="Times New Roman"/>
          <w:lang w:val="uk-UA"/>
        </w:rPr>
      </w:pPr>
      <w:r w:rsidRPr="00C2096F">
        <w:rPr>
          <w:rFonts w:ascii="Times New Roman" w:hAnsi="Times New Roman" w:cs="Times New Roman"/>
          <w:lang w:val="uk-UA"/>
        </w:rPr>
        <w:t>Висновок експерта.</w:t>
      </w:r>
    </w:p>
    <w:p w:rsidR="00E729CD" w:rsidRDefault="00E729CD" w:rsidP="00E729CD">
      <w:pPr>
        <w:pStyle w:val="a4"/>
        <w:tabs>
          <w:tab w:val="left" w:pos="993"/>
        </w:tabs>
        <w:spacing w:line="240" w:lineRule="auto"/>
        <w:ind w:left="709"/>
        <w:jc w:val="both"/>
        <w:rPr>
          <w:rFonts w:ascii="Times New Roman" w:hAnsi="Times New Roman" w:cs="Times New Roman"/>
          <w:lang w:val="uk-UA"/>
        </w:rPr>
      </w:pPr>
    </w:p>
    <w:p w:rsidR="00E729CD" w:rsidRDefault="00E729CD" w:rsidP="00E729CD">
      <w:pPr>
        <w:pStyle w:val="a4"/>
        <w:tabs>
          <w:tab w:val="left" w:pos="993"/>
        </w:tabs>
        <w:spacing w:line="240" w:lineRule="auto"/>
        <w:ind w:left="1560" w:hanging="851"/>
        <w:rPr>
          <w:rFonts w:ascii="Times New Roman" w:hAnsi="Times New Roman" w:cs="Times New Roman"/>
          <w:b/>
          <w:lang w:val="uk-UA"/>
        </w:rPr>
      </w:pPr>
      <w:r w:rsidRPr="00E729CD">
        <w:rPr>
          <w:rFonts w:ascii="Times New Roman" w:hAnsi="Times New Roman" w:cs="Times New Roman"/>
          <w:b/>
          <w:u w:val="single"/>
          <w:lang w:val="uk-UA"/>
        </w:rPr>
        <w:t>Тема 4.</w:t>
      </w:r>
      <w:r w:rsidRPr="00E729CD">
        <w:rPr>
          <w:rFonts w:ascii="Times New Roman" w:hAnsi="Times New Roman" w:cs="Times New Roman"/>
          <w:b/>
          <w:lang w:val="uk-UA"/>
        </w:rPr>
        <w:t xml:space="preserve"> </w:t>
      </w:r>
      <w:r>
        <w:rPr>
          <w:rFonts w:ascii="Times New Roman" w:hAnsi="Times New Roman" w:cs="Times New Roman"/>
          <w:b/>
          <w:lang w:val="uk-UA"/>
        </w:rPr>
        <w:t xml:space="preserve"> </w:t>
      </w:r>
      <w:r w:rsidR="00100C5A">
        <w:rPr>
          <w:rFonts w:ascii="Times New Roman" w:hAnsi="Times New Roman" w:cs="Times New Roman"/>
          <w:b/>
          <w:lang w:val="uk-UA"/>
        </w:rPr>
        <w:t>Забезпечення к</w:t>
      </w:r>
      <w:r w:rsidRPr="00E729CD">
        <w:rPr>
          <w:rFonts w:ascii="Times New Roman" w:hAnsi="Times New Roman" w:cs="Times New Roman"/>
          <w:b/>
          <w:lang w:val="uk-UA"/>
        </w:rPr>
        <w:t>римінального провадження, їх види та застосування</w:t>
      </w:r>
    </w:p>
    <w:p w:rsidR="00E729CD" w:rsidRDefault="00E729CD" w:rsidP="00E729CD">
      <w:pPr>
        <w:pStyle w:val="a4"/>
        <w:tabs>
          <w:tab w:val="left" w:pos="993"/>
        </w:tabs>
        <w:spacing w:line="240" w:lineRule="auto"/>
        <w:ind w:left="1560" w:hanging="1276"/>
        <w:rPr>
          <w:rFonts w:ascii="Times New Roman" w:hAnsi="Times New Roman" w:cs="Times New Roman"/>
          <w:b/>
          <w:u w:val="single"/>
          <w:lang w:val="uk-UA"/>
        </w:rPr>
      </w:pPr>
    </w:p>
    <w:p w:rsidR="00E729CD" w:rsidRDefault="00100C5A" w:rsidP="00776E59">
      <w:pPr>
        <w:pStyle w:val="a4"/>
        <w:numPr>
          <w:ilvl w:val="0"/>
          <w:numId w:val="4"/>
        </w:numPr>
        <w:tabs>
          <w:tab w:val="left" w:pos="993"/>
        </w:tabs>
        <w:spacing w:line="240" w:lineRule="auto"/>
        <w:ind w:left="709" w:hanging="425"/>
        <w:rPr>
          <w:rFonts w:ascii="Times New Roman" w:hAnsi="Times New Roman" w:cs="Times New Roman"/>
          <w:lang w:val="uk-UA"/>
        </w:rPr>
      </w:pPr>
      <w:r>
        <w:rPr>
          <w:rFonts w:ascii="Times New Roman" w:hAnsi="Times New Roman" w:cs="Times New Roman"/>
          <w:lang w:val="uk-UA"/>
        </w:rPr>
        <w:t>Види заходів забезпечення к</w:t>
      </w:r>
      <w:r w:rsidR="00E729CD" w:rsidRPr="00E729CD">
        <w:rPr>
          <w:rFonts w:ascii="Times New Roman" w:hAnsi="Times New Roman" w:cs="Times New Roman"/>
          <w:lang w:val="uk-UA"/>
        </w:rPr>
        <w:t>римінального провадження.</w:t>
      </w:r>
    </w:p>
    <w:p w:rsidR="00E729CD" w:rsidRDefault="007C1FFD" w:rsidP="00776E59">
      <w:pPr>
        <w:pStyle w:val="a4"/>
        <w:numPr>
          <w:ilvl w:val="0"/>
          <w:numId w:val="4"/>
        </w:numPr>
        <w:tabs>
          <w:tab w:val="left" w:pos="993"/>
        </w:tabs>
        <w:spacing w:line="240" w:lineRule="auto"/>
        <w:ind w:left="709" w:hanging="425"/>
        <w:rPr>
          <w:rFonts w:ascii="Times New Roman" w:hAnsi="Times New Roman" w:cs="Times New Roman"/>
          <w:lang w:val="uk-UA"/>
        </w:rPr>
      </w:pPr>
      <w:r>
        <w:rPr>
          <w:rFonts w:ascii="Times New Roman" w:hAnsi="Times New Roman" w:cs="Times New Roman"/>
          <w:lang w:val="uk-UA"/>
        </w:rPr>
        <w:t>Виклик слідчим, прокурором, судовий виклик і привід.</w:t>
      </w:r>
    </w:p>
    <w:p w:rsidR="007C1FFD" w:rsidRDefault="007C1FFD" w:rsidP="00776E59">
      <w:pPr>
        <w:pStyle w:val="a4"/>
        <w:numPr>
          <w:ilvl w:val="0"/>
          <w:numId w:val="4"/>
        </w:numPr>
        <w:tabs>
          <w:tab w:val="left" w:pos="993"/>
        </w:tabs>
        <w:spacing w:line="240" w:lineRule="auto"/>
        <w:ind w:left="709" w:hanging="425"/>
        <w:rPr>
          <w:rFonts w:ascii="Times New Roman" w:hAnsi="Times New Roman" w:cs="Times New Roman"/>
          <w:lang w:val="uk-UA"/>
        </w:rPr>
      </w:pPr>
      <w:r>
        <w:rPr>
          <w:rFonts w:ascii="Times New Roman" w:hAnsi="Times New Roman" w:cs="Times New Roman"/>
          <w:lang w:val="uk-UA"/>
        </w:rPr>
        <w:t>Накладення грошового стягнення.</w:t>
      </w:r>
    </w:p>
    <w:p w:rsidR="007C1FFD" w:rsidRDefault="007C1FFD" w:rsidP="00776E59">
      <w:pPr>
        <w:pStyle w:val="a4"/>
        <w:numPr>
          <w:ilvl w:val="0"/>
          <w:numId w:val="4"/>
        </w:numPr>
        <w:tabs>
          <w:tab w:val="left" w:pos="993"/>
        </w:tabs>
        <w:spacing w:line="240" w:lineRule="auto"/>
        <w:ind w:left="709" w:hanging="425"/>
        <w:rPr>
          <w:rFonts w:ascii="Times New Roman" w:hAnsi="Times New Roman" w:cs="Times New Roman"/>
          <w:lang w:val="uk-UA"/>
        </w:rPr>
      </w:pPr>
      <w:r>
        <w:rPr>
          <w:rFonts w:ascii="Times New Roman" w:hAnsi="Times New Roman" w:cs="Times New Roman"/>
          <w:lang w:val="uk-UA"/>
        </w:rPr>
        <w:t>Тимчасове обмеження в користуванні спеціальним правом.</w:t>
      </w:r>
    </w:p>
    <w:p w:rsidR="007C1FFD" w:rsidRDefault="007C1FFD" w:rsidP="00776E59">
      <w:pPr>
        <w:pStyle w:val="a4"/>
        <w:numPr>
          <w:ilvl w:val="0"/>
          <w:numId w:val="4"/>
        </w:numPr>
        <w:tabs>
          <w:tab w:val="left" w:pos="993"/>
        </w:tabs>
        <w:spacing w:line="240" w:lineRule="auto"/>
        <w:ind w:left="709" w:hanging="425"/>
        <w:rPr>
          <w:rFonts w:ascii="Times New Roman" w:hAnsi="Times New Roman" w:cs="Times New Roman"/>
          <w:lang w:val="uk-UA"/>
        </w:rPr>
      </w:pPr>
      <w:r>
        <w:rPr>
          <w:rFonts w:ascii="Times New Roman" w:hAnsi="Times New Roman" w:cs="Times New Roman"/>
          <w:lang w:val="uk-UA"/>
        </w:rPr>
        <w:t>Відсторонення від посади.</w:t>
      </w:r>
    </w:p>
    <w:p w:rsidR="007C1FFD" w:rsidRDefault="007C1FFD" w:rsidP="007C1FFD">
      <w:pPr>
        <w:pStyle w:val="a4"/>
        <w:tabs>
          <w:tab w:val="left" w:pos="993"/>
        </w:tabs>
        <w:spacing w:line="240" w:lineRule="auto"/>
        <w:ind w:left="709"/>
        <w:rPr>
          <w:rFonts w:ascii="Times New Roman" w:hAnsi="Times New Roman" w:cs="Times New Roman"/>
          <w:lang w:val="uk-UA"/>
        </w:rPr>
      </w:pPr>
    </w:p>
    <w:p w:rsidR="007C1FFD" w:rsidRDefault="007C1FFD" w:rsidP="00D82CF1">
      <w:pPr>
        <w:pStyle w:val="a4"/>
        <w:tabs>
          <w:tab w:val="left" w:pos="993"/>
        </w:tabs>
        <w:spacing w:line="240" w:lineRule="auto"/>
        <w:ind w:left="709"/>
        <w:rPr>
          <w:rFonts w:ascii="Times New Roman" w:hAnsi="Times New Roman" w:cs="Times New Roman"/>
          <w:b/>
          <w:u w:val="single"/>
          <w:lang w:val="uk-UA"/>
        </w:rPr>
      </w:pPr>
      <w:r w:rsidRPr="007C1FFD">
        <w:rPr>
          <w:rFonts w:ascii="Times New Roman" w:hAnsi="Times New Roman" w:cs="Times New Roman"/>
          <w:b/>
          <w:u w:val="single"/>
          <w:lang w:val="uk-UA"/>
        </w:rPr>
        <w:t>Семінар</w:t>
      </w:r>
      <w:r>
        <w:rPr>
          <w:rFonts w:ascii="Times New Roman" w:hAnsi="Times New Roman" w:cs="Times New Roman"/>
          <w:b/>
          <w:u w:val="single"/>
          <w:lang w:val="uk-UA"/>
        </w:rPr>
        <w:t xml:space="preserve"> </w:t>
      </w:r>
    </w:p>
    <w:p w:rsidR="00D40F23" w:rsidRPr="00D82CF1" w:rsidRDefault="00D40F23" w:rsidP="00D82CF1">
      <w:pPr>
        <w:pStyle w:val="a4"/>
        <w:tabs>
          <w:tab w:val="left" w:pos="993"/>
        </w:tabs>
        <w:spacing w:line="240" w:lineRule="auto"/>
        <w:ind w:left="709"/>
        <w:rPr>
          <w:rFonts w:ascii="Times New Roman" w:hAnsi="Times New Roman" w:cs="Times New Roman"/>
          <w:lang w:val="uk-UA"/>
        </w:rPr>
      </w:pPr>
    </w:p>
    <w:p w:rsidR="007C1FFD" w:rsidRDefault="007C1FFD" w:rsidP="00776E59">
      <w:pPr>
        <w:pStyle w:val="a4"/>
        <w:numPr>
          <w:ilvl w:val="0"/>
          <w:numId w:val="5"/>
        </w:numPr>
        <w:tabs>
          <w:tab w:val="left" w:pos="709"/>
        </w:tabs>
        <w:spacing w:line="240" w:lineRule="auto"/>
        <w:ind w:hanging="785"/>
        <w:rPr>
          <w:rFonts w:ascii="Times New Roman" w:hAnsi="Times New Roman" w:cs="Times New Roman"/>
          <w:lang w:val="uk-UA"/>
        </w:rPr>
      </w:pPr>
      <w:r>
        <w:rPr>
          <w:rFonts w:ascii="Times New Roman" w:hAnsi="Times New Roman" w:cs="Times New Roman"/>
          <w:lang w:val="uk-UA"/>
        </w:rPr>
        <w:t>Тимчасовий доступ до речей і документів.</w:t>
      </w:r>
    </w:p>
    <w:p w:rsidR="007C1FFD" w:rsidRDefault="007C1FFD" w:rsidP="00776E59">
      <w:pPr>
        <w:pStyle w:val="a4"/>
        <w:numPr>
          <w:ilvl w:val="0"/>
          <w:numId w:val="5"/>
        </w:numPr>
        <w:tabs>
          <w:tab w:val="left" w:pos="709"/>
        </w:tabs>
        <w:spacing w:line="240" w:lineRule="auto"/>
        <w:ind w:hanging="785"/>
        <w:rPr>
          <w:rFonts w:ascii="Times New Roman" w:hAnsi="Times New Roman" w:cs="Times New Roman"/>
          <w:lang w:val="uk-UA"/>
        </w:rPr>
      </w:pPr>
      <w:r>
        <w:rPr>
          <w:rFonts w:ascii="Times New Roman" w:hAnsi="Times New Roman" w:cs="Times New Roman"/>
          <w:lang w:val="uk-UA"/>
        </w:rPr>
        <w:t>Тимчасове вилучення майна.</w:t>
      </w:r>
    </w:p>
    <w:p w:rsidR="007C1FFD" w:rsidRDefault="007C1FFD" w:rsidP="00776E59">
      <w:pPr>
        <w:pStyle w:val="a4"/>
        <w:numPr>
          <w:ilvl w:val="0"/>
          <w:numId w:val="5"/>
        </w:numPr>
        <w:tabs>
          <w:tab w:val="left" w:pos="709"/>
        </w:tabs>
        <w:spacing w:line="240" w:lineRule="auto"/>
        <w:ind w:hanging="785"/>
        <w:rPr>
          <w:rFonts w:ascii="Times New Roman" w:hAnsi="Times New Roman" w:cs="Times New Roman"/>
          <w:lang w:val="uk-UA"/>
        </w:rPr>
      </w:pPr>
      <w:r>
        <w:rPr>
          <w:rFonts w:ascii="Times New Roman" w:hAnsi="Times New Roman" w:cs="Times New Roman"/>
          <w:lang w:val="uk-UA"/>
        </w:rPr>
        <w:t>Арешт майна.</w:t>
      </w:r>
    </w:p>
    <w:p w:rsidR="007C1FFD" w:rsidRDefault="007C1FFD" w:rsidP="00776E59">
      <w:pPr>
        <w:pStyle w:val="a4"/>
        <w:numPr>
          <w:ilvl w:val="0"/>
          <w:numId w:val="5"/>
        </w:numPr>
        <w:tabs>
          <w:tab w:val="left" w:pos="709"/>
        </w:tabs>
        <w:spacing w:line="240" w:lineRule="auto"/>
        <w:ind w:hanging="785"/>
        <w:rPr>
          <w:rFonts w:ascii="Times New Roman" w:hAnsi="Times New Roman" w:cs="Times New Roman"/>
          <w:lang w:val="uk-UA"/>
        </w:rPr>
      </w:pPr>
      <w:r>
        <w:rPr>
          <w:rFonts w:ascii="Times New Roman" w:hAnsi="Times New Roman" w:cs="Times New Roman"/>
          <w:lang w:val="uk-UA"/>
        </w:rPr>
        <w:t>Скасування арешту майна.</w:t>
      </w:r>
    </w:p>
    <w:p w:rsidR="00581433" w:rsidRPr="00581433" w:rsidRDefault="00581433" w:rsidP="00581433">
      <w:pPr>
        <w:pStyle w:val="a4"/>
        <w:tabs>
          <w:tab w:val="left" w:pos="709"/>
        </w:tabs>
        <w:spacing w:line="240" w:lineRule="auto"/>
        <w:ind w:left="1069"/>
        <w:rPr>
          <w:rFonts w:ascii="Times New Roman" w:hAnsi="Times New Roman" w:cs="Times New Roman"/>
          <w:lang w:val="uk-UA"/>
        </w:rPr>
      </w:pPr>
    </w:p>
    <w:p w:rsidR="00581433" w:rsidRDefault="00581433" w:rsidP="00581433">
      <w:pPr>
        <w:pStyle w:val="a4"/>
        <w:tabs>
          <w:tab w:val="left" w:pos="709"/>
        </w:tabs>
        <w:spacing w:line="240" w:lineRule="auto"/>
        <w:ind w:left="1560" w:hanging="851"/>
        <w:rPr>
          <w:rFonts w:ascii="Times New Roman" w:hAnsi="Times New Roman" w:cs="Times New Roman"/>
          <w:b/>
          <w:lang w:val="uk-UA"/>
        </w:rPr>
      </w:pPr>
      <w:r w:rsidRPr="00581433">
        <w:rPr>
          <w:rFonts w:ascii="Times New Roman" w:hAnsi="Times New Roman" w:cs="Times New Roman"/>
          <w:b/>
          <w:u w:val="single"/>
          <w:lang w:val="uk-UA"/>
        </w:rPr>
        <w:t>Тема 5.</w:t>
      </w:r>
      <w:r w:rsidRPr="00581433">
        <w:rPr>
          <w:rFonts w:ascii="Times New Roman" w:hAnsi="Times New Roman" w:cs="Times New Roman"/>
          <w:b/>
          <w:lang w:val="uk-UA"/>
        </w:rPr>
        <w:t xml:space="preserve"> </w:t>
      </w:r>
      <w:r>
        <w:rPr>
          <w:rFonts w:ascii="Times New Roman" w:hAnsi="Times New Roman" w:cs="Times New Roman"/>
          <w:b/>
          <w:lang w:val="uk-UA"/>
        </w:rPr>
        <w:t xml:space="preserve">  </w:t>
      </w:r>
      <w:r w:rsidRPr="00581433">
        <w:rPr>
          <w:rFonts w:ascii="Times New Roman" w:hAnsi="Times New Roman" w:cs="Times New Roman"/>
          <w:b/>
          <w:lang w:val="uk-UA"/>
        </w:rPr>
        <w:t xml:space="preserve">Запобіжні заходи. Затримання особи. Види запобіжних заходів. </w:t>
      </w:r>
    </w:p>
    <w:p w:rsidR="00581433" w:rsidRDefault="00581433" w:rsidP="00581433">
      <w:pPr>
        <w:pStyle w:val="a4"/>
        <w:tabs>
          <w:tab w:val="left" w:pos="709"/>
        </w:tabs>
        <w:spacing w:line="240" w:lineRule="auto"/>
        <w:ind w:left="709" w:hanging="425"/>
        <w:rPr>
          <w:rFonts w:ascii="Times New Roman" w:hAnsi="Times New Roman" w:cs="Times New Roman"/>
          <w:lang w:val="uk-UA"/>
        </w:rPr>
      </w:pP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lastRenderedPageBreak/>
        <w:t>Загальні положення про запобіжні заходи, їх мета і підстави.</w:t>
      </w: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t>Особисте зобов’язання.</w:t>
      </w: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t>Особиста порука.</w:t>
      </w: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t>Домашній арешт.</w:t>
      </w: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t>Застава.</w:t>
      </w:r>
    </w:p>
    <w:p w:rsidR="00581433" w:rsidRDefault="00581433" w:rsidP="00776E59">
      <w:pPr>
        <w:pStyle w:val="a4"/>
        <w:numPr>
          <w:ilvl w:val="0"/>
          <w:numId w:val="8"/>
        </w:numPr>
        <w:tabs>
          <w:tab w:val="left" w:pos="709"/>
        </w:tabs>
        <w:spacing w:line="240" w:lineRule="auto"/>
        <w:rPr>
          <w:rFonts w:ascii="Times New Roman" w:hAnsi="Times New Roman" w:cs="Times New Roman"/>
          <w:lang w:val="uk-UA"/>
        </w:rPr>
      </w:pPr>
      <w:r>
        <w:rPr>
          <w:rFonts w:ascii="Times New Roman" w:hAnsi="Times New Roman" w:cs="Times New Roman"/>
          <w:lang w:val="uk-UA"/>
        </w:rPr>
        <w:t>Тримання під вартою.</w:t>
      </w:r>
    </w:p>
    <w:p w:rsidR="00581433" w:rsidRDefault="00581433" w:rsidP="00581433">
      <w:pPr>
        <w:pStyle w:val="a4"/>
        <w:tabs>
          <w:tab w:val="left" w:pos="709"/>
        </w:tabs>
        <w:spacing w:line="240" w:lineRule="auto"/>
        <w:ind w:left="644"/>
        <w:rPr>
          <w:rFonts w:ascii="Times New Roman" w:hAnsi="Times New Roman" w:cs="Times New Roman"/>
          <w:lang w:val="uk-UA"/>
        </w:rPr>
      </w:pPr>
    </w:p>
    <w:p w:rsidR="00581433" w:rsidRDefault="008A35EB" w:rsidP="00581433">
      <w:pPr>
        <w:pStyle w:val="a4"/>
        <w:tabs>
          <w:tab w:val="left" w:pos="709"/>
        </w:tabs>
        <w:spacing w:line="240" w:lineRule="auto"/>
        <w:ind w:left="644"/>
        <w:rPr>
          <w:rFonts w:ascii="Times New Roman" w:hAnsi="Times New Roman" w:cs="Times New Roman"/>
          <w:b/>
          <w:u w:val="single"/>
          <w:lang w:val="uk-UA"/>
        </w:rPr>
      </w:pPr>
      <w:r w:rsidRPr="008A35EB">
        <w:rPr>
          <w:rFonts w:ascii="Times New Roman" w:hAnsi="Times New Roman" w:cs="Times New Roman"/>
          <w:b/>
          <w:lang w:val="en-US"/>
        </w:rPr>
        <w:t xml:space="preserve">    </w:t>
      </w:r>
      <w:r w:rsidR="00581433" w:rsidRPr="00581433">
        <w:rPr>
          <w:rFonts w:ascii="Times New Roman" w:hAnsi="Times New Roman" w:cs="Times New Roman"/>
          <w:b/>
          <w:u w:val="single"/>
          <w:lang w:val="uk-UA"/>
        </w:rPr>
        <w:t xml:space="preserve">Семінар </w:t>
      </w:r>
    </w:p>
    <w:p w:rsidR="00581433" w:rsidRDefault="00581433" w:rsidP="00776E59">
      <w:pPr>
        <w:pStyle w:val="a4"/>
        <w:numPr>
          <w:ilvl w:val="0"/>
          <w:numId w:val="9"/>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Клопотання слідчого, прокурора про застосування запобіжних заходів.</w:t>
      </w:r>
    </w:p>
    <w:p w:rsidR="00581433" w:rsidRDefault="00581433" w:rsidP="00776E59">
      <w:pPr>
        <w:pStyle w:val="a4"/>
        <w:numPr>
          <w:ilvl w:val="0"/>
          <w:numId w:val="9"/>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Порядок розгляду клопотання про застосування запобіжного заходу.</w:t>
      </w:r>
    </w:p>
    <w:p w:rsidR="00581433" w:rsidRDefault="00581433" w:rsidP="00776E59">
      <w:pPr>
        <w:pStyle w:val="a4"/>
        <w:numPr>
          <w:ilvl w:val="0"/>
          <w:numId w:val="9"/>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Застосування запобіжного заходу.</w:t>
      </w:r>
    </w:p>
    <w:p w:rsidR="00581433" w:rsidRDefault="00581433" w:rsidP="00776E59">
      <w:pPr>
        <w:pStyle w:val="a4"/>
        <w:numPr>
          <w:ilvl w:val="0"/>
          <w:numId w:val="9"/>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Строк дії ухвали про тримання під вартою і продовження строку тримання під вартою.</w:t>
      </w:r>
    </w:p>
    <w:p w:rsidR="00581433" w:rsidRDefault="003B2D5E" w:rsidP="00776E59">
      <w:pPr>
        <w:pStyle w:val="a4"/>
        <w:numPr>
          <w:ilvl w:val="0"/>
          <w:numId w:val="9"/>
        </w:numPr>
        <w:tabs>
          <w:tab w:val="left" w:pos="709"/>
        </w:tabs>
        <w:spacing w:line="240" w:lineRule="auto"/>
        <w:ind w:left="709" w:hanging="425"/>
        <w:jc w:val="both"/>
        <w:rPr>
          <w:rFonts w:ascii="Times New Roman" w:hAnsi="Times New Roman" w:cs="Times New Roman"/>
          <w:lang w:val="uk-UA"/>
        </w:rPr>
      </w:pPr>
      <w:r>
        <w:rPr>
          <w:rFonts w:ascii="Times New Roman" w:hAnsi="Times New Roman" w:cs="Times New Roman"/>
          <w:lang w:val="uk-UA"/>
        </w:rPr>
        <w:t>Порядок звільнення особи з-під варти.</w:t>
      </w:r>
    </w:p>
    <w:p w:rsidR="003B2D5E" w:rsidRPr="008F3DC3" w:rsidRDefault="008F3DC3" w:rsidP="008F3DC3">
      <w:pPr>
        <w:tabs>
          <w:tab w:val="left" w:pos="709"/>
        </w:tabs>
        <w:spacing w:line="240" w:lineRule="auto"/>
        <w:ind w:left="1701" w:hanging="992"/>
        <w:jc w:val="both"/>
        <w:rPr>
          <w:rFonts w:ascii="Times New Roman" w:hAnsi="Times New Roman" w:cs="Times New Roman"/>
          <w:b/>
          <w:lang w:val="uk-UA"/>
        </w:rPr>
      </w:pPr>
      <w:r w:rsidRPr="008F3DC3">
        <w:rPr>
          <w:rFonts w:ascii="Times New Roman" w:hAnsi="Times New Roman" w:cs="Times New Roman"/>
          <w:b/>
          <w:u w:val="single"/>
          <w:lang w:val="uk-UA"/>
        </w:rPr>
        <w:t>Тема 6.</w:t>
      </w:r>
      <w:r w:rsidR="00100C5A">
        <w:rPr>
          <w:rFonts w:ascii="Times New Roman" w:hAnsi="Times New Roman" w:cs="Times New Roman"/>
          <w:b/>
          <w:lang w:val="uk-UA"/>
        </w:rPr>
        <w:t xml:space="preserve"> Досудове розслідування в к</w:t>
      </w:r>
      <w:r w:rsidRPr="008F3DC3">
        <w:rPr>
          <w:rFonts w:ascii="Times New Roman" w:hAnsi="Times New Roman" w:cs="Times New Roman"/>
          <w:b/>
          <w:lang w:val="uk-UA"/>
        </w:rPr>
        <w:t>римінальному судочинстві.</w:t>
      </w:r>
    </w:p>
    <w:p w:rsidR="008F3DC3" w:rsidRDefault="00163E5F" w:rsidP="00776E59">
      <w:pPr>
        <w:pStyle w:val="a4"/>
        <w:numPr>
          <w:ilvl w:val="0"/>
          <w:numId w:val="10"/>
        </w:numPr>
        <w:tabs>
          <w:tab w:val="left" w:pos="709"/>
        </w:tabs>
        <w:spacing w:line="240" w:lineRule="auto"/>
        <w:jc w:val="both"/>
        <w:rPr>
          <w:rFonts w:ascii="Times New Roman" w:hAnsi="Times New Roman" w:cs="Times New Roman"/>
          <w:lang w:val="uk-UA"/>
        </w:rPr>
      </w:pPr>
      <w:r>
        <w:rPr>
          <w:rFonts w:ascii="Times New Roman" w:hAnsi="Times New Roman" w:cs="Times New Roman"/>
          <w:lang w:val="uk-UA"/>
        </w:rPr>
        <w:t>Загальні положення досудового розслідування.</w:t>
      </w:r>
    </w:p>
    <w:p w:rsidR="00163E5F" w:rsidRDefault="00163E5F" w:rsidP="00776E59">
      <w:pPr>
        <w:pStyle w:val="a4"/>
        <w:numPr>
          <w:ilvl w:val="0"/>
          <w:numId w:val="10"/>
        </w:numPr>
        <w:tabs>
          <w:tab w:val="left" w:pos="709"/>
        </w:tabs>
        <w:spacing w:line="240" w:lineRule="auto"/>
        <w:jc w:val="both"/>
        <w:rPr>
          <w:rFonts w:ascii="Times New Roman" w:hAnsi="Times New Roman" w:cs="Times New Roman"/>
          <w:lang w:val="uk-UA"/>
        </w:rPr>
      </w:pPr>
      <w:r>
        <w:rPr>
          <w:rFonts w:ascii="Times New Roman" w:hAnsi="Times New Roman" w:cs="Times New Roman"/>
          <w:lang w:val="uk-UA"/>
        </w:rPr>
        <w:t>Підслідність.</w:t>
      </w:r>
    </w:p>
    <w:p w:rsidR="00163E5F" w:rsidRDefault="00163E5F" w:rsidP="00776E59">
      <w:pPr>
        <w:pStyle w:val="a4"/>
        <w:numPr>
          <w:ilvl w:val="0"/>
          <w:numId w:val="10"/>
        </w:numPr>
        <w:tabs>
          <w:tab w:val="left" w:pos="709"/>
        </w:tabs>
        <w:spacing w:line="240" w:lineRule="auto"/>
        <w:jc w:val="both"/>
        <w:rPr>
          <w:rFonts w:ascii="Times New Roman" w:hAnsi="Times New Roman" w:cs="Times New Roman"/>
          <w:lang w:val="uk-UA"/>
        </w:rPr>
      </w:pPr>
      <w:r>
        <w:rPr>
          <w:rFonts w:ascii="Times New Roman" w:hAnsi="Times New Roman" w:cs="Times New Roman"/>
          <w:lang w:val="uk-UA"/>
        </w:rPr>
        <w:t>Об’єднання і виділення матеріалів досудового розслідування.</w:t>
      </w:r>
    </w:p>
    <w:p w:rsidR="00163E5F" w:rsidRDefault="00163E5F" w:rsidP="00776E59">
      <w:pPr>
        <w:pStyle w:val="a4"/>
        <w:numPr>
          <w:ilvl w:val="0"/>
          <w:numId w:val="10"/>
        </w:numPr>
        <w:tabs>
          <w:tab w:val="left" w:pos="709"/>
        </w:tabs>
        <w:spacing w:line="240" w:lineRule="auto"/>
        <w:jc w:val="both"/>
        <w:rPr>
          <w:rFonts w:ascii="Times New Roman" w:hAnsi="Times New Roman" w:cs="Times New Roman"/>
          <w:lang w:val="uk-UA"/>
        </w:rPr>
      </w:pPr>
      <w:r>
        <w:rPr>
          <w:rFonts w:ascii="Times New Roman" w:hAnsi="Times New Roman" w:cs="Times New Roman"/>
          <w:lang w:val="uk-UA"/>
        </w:rPr>
        <w:t>Строки  досудового розслідування.</w:t>
      </w:r>
    </w:p>
    <w:p w:rsidR="00163E5F" w:rsidRDefault="00163E5F" w:rsidP="00776E59">
      <w:pPr>
        <w:pStyle w:val="a4"/>
        <w:numPr>
          <w:ilvl w:val="0"/>
          <w:numId w:val="10"/>
        </w:numPr>
        <w:tabs>
          <w:tab w:val="left" w:pos="709"/>
        </w:tabs>
        <w:spacing w:line="240" w:lineRule="auto"/>
        <w:jc w:val="both"/>
        <w:rPr>
          <w:rFonts w:ascii="Times New Roman" w:hAnsi="Times New Roman" w:cs="Times New Roman"/>
          <w:lang w:val="uk-UA"/>
        </w:rPr>
      </w:pPr>
      <w:r>
        <w:rPr>
          <w:rFonts w:ascii="Times New Roman" w:hAnsi="Times New Roman" w:cs="Times New Roman"/>
          <w:lang w:val="uk-UA"/>
        </w:rPr>
        <w:t>Ознайомлення з матеріалами досудового розслідування.</w:t>
      </w:r>
    </w:p>
    <w:p w:rsidR="00163E5F" w:rsidRDefault="00163E5F" w:rsidP="00163E5F">
      <w:pPr>
        <w:tabs>
          <w:tab w:val="left" w:pos="709"/>
        </w:tabs>
        <w:spacing w:line="240" w:lineRule="auto"/>
        <w:ind w:left="709"/>
        <w:jc w:val="both"/>
        <w:rPr>
          <w:rFonts w:ascii="Times New Roman" w:hAnsi="Times New Roman" w:cs="Times New Roman"/>
          <w:b/>
          <w:lang w:val="uk-UA"/>
        </w:rPr>
      </w:pPr>
      <w:r w:rsidRPr="00163E5F">
        <w:rPr>
          <w:rFonts w:ascii="Times New Roman" w:hAnsi="Times New Roman" w:cs="Times New Roman"/>
          <w:b/>
          <w:u w:val="single"/>
          <w:lang w:val="uk-UA"/>
        </w:rPr>
        <w:t>Тема 7.</w:t>
      </w:r>
      <w:r w:rsidRPr="00163E5F">
        <w:rPr>
          <w:rFonts w:ascii="Times New Roman" w:hAnsi="Times New Roman" w:cs="Times New Roman"/>
          <w:b/>
          <w:lang w:val="uk-UA"/>
        </w:rPr>
        <w:t xml:space="preserve"> Слідчі (розшукові) дії.</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Вимоги до проведення слідчих (розшукових) дій.</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Допит і порядок його проведення.</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Пред’явлення для впізнання.</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Обшук і порядок його проведення.</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Проведення огляду.</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proofErr w:type="spellStart"/>
      <w:r>
        <w:rPr>
          <w:rFonts w:ascii="Times New Roman" w:hAnsi="Times New Roman" w:cs="Times New Roman"/>
          <w:lang w:val="uk-UA"/>
        </w:rPr>
        <w:t>Освідування</w:t>
      </w:r>
      <w:proofErr w:type="spellEnd"/>
      <w:r>
        <w:rPr>
          <w:rFonts w:ascii="Times New Roman" w:hAnsi="Times New Roman" w:cs="Times New Roman"/>
          <w:lang w:val="uk-UA"/>
        </w:rPr>
        <w:t xml:space="preserve">  особи.</w:t>
      </w:r>
    </w:p>
    <w:p w:rsidR="00163E5F" w:rsidRDefault="00163E5F" w:rsidP="00776E59">
      <w:pPr>
        <w:pStyle w:val="a4"/>
        <w:numPr>
          <w:ilvl w:val="0"/>
          <w:numId w:val="1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Слідчий експеримент.</w:t>
      </w:r>
    </w:p>
    <w:p w:rsidR="00163E5F" w:rsidRDefault="00163E5F" w:rsidP="00163E5F">
      <w:pPr>
        <w:tabs>
          <w:tab w:val="left" w:pos="709"/>
        </w:tabs>
        <w:spacing w:line="240" w:lineRule="auto"/>
        <w:ind w:firstLine="709"/>
        <w:jc w:val="both"/>
        <w:rPr>
          <w:lang w:val="uk-UA"/>
        </w:rPr>
      </w:pPr>
      <w:r>
        <w:rPr>
          <w:rFonts w:ascii="Times New Roman" w:hAnsi="Times New Roman" w:cs="Times New Roman"/>
          <w:b/>
          <w:u w:val="single"/>
          <w:lang w:val="uk-UA"/>
        </w:rPr>
        <w:lastRenderedPageBreak/>
        <w:t>С</w:t>
      </w:r>
      <w:r w:rsidRPr="00163E5F">
        <w:rPr>
          <w:rFonts w:ascii="Times New Roman" w:hAnsi="Times New Roman" w:cs="Times New Roman"/>
          <w:b/>
          <w:u w:val="single"/>
          <w:lang w:val="uk-UA"/>
        </w:rPr>
        <w:t>емінар</w:t>
      </w:r>
    </w:p>
    <w:p w:rsidR="00163E5F" w:rsidRDefault="00163E5F"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sidRPr="00163E5F">
        <w:rPr>
          <w:rFonts w:ascii="Times New Roman" w:hAnsi="Times New Roman" w:cs="Times New Roman"/>
          <w:lang w:val="uk-UA"/>
        </w:rPr>
        <w:t>Допит свідка і потерпілого.</w:t>
      </w:r>
    </w:p>
    <w:p w:rsidR="00163E5F" w:rsidRDefault="00163E5F"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Pr>
          <w:rFonts w:ascii="Times New Roman" w:hAnsi="Times New Roman" w:cs="Times New Roman"/>
          <w:lang w:val="uk-UA"/>
        </w:rPr>
        <w:t>Допит малолітньої особи</w:t>
      </w:r>
      <w:r w:rsidR="007500EE">
        <w:rPr>
          <w:rFonts w:ascii="Times New Roman" w:hAnsi="Times New Roman" w:cs="Times New Roman"/>
          <w:lang w:val="uk-UA"/>
        </w:rPr>
        <w:t>. Неповнолітньої особи.</w:t>
      </w:r>
    </w:p>
    <w:p w:rsidR="007500EE" w:rsidRDefault="007500EE"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Pr>
          <w:rFonts w:ascii="Times New Roman" w:hAnsi="Times New Roman" w:cs="Times New Roman"/>
          <w:lang w:val="uk-UA"/>
        </w:rPr>
        <w:t>Допит підозрюваного.</w:t>
      </w:r>
    </w:p>
    <w:p w:rsidR="007500EE" w:rsidRDefault="007500EE"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Pr>
          <w:rFonts w:ascii="Times New Roman" w:hAnsi="Times New Roman" w:cs="Times New Roman"/>
          <w:lang w:val="uk-UA"/>
        </w:rPr>
        <w:t>Пред’явлення особи для впізнання.</w:t>
      </w:r>
    </w:p>
    <w:p w:rsidR="007500EE" w:rsidRDefault="007500EE"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Pr>
          <w:rFonts w:ascii="Times New Roman" w:hAnsi="Times New Roman" w:cs="Times New Roman"/>
          <w:lang w:val="uk-UA"/>
        </w:rPr>
        <w:t>Пред’явлення речей для впізнання.</w:t>
      </w:r>
    </w:p>
    <w:p w:rsidR="007500EE" w:rsidRDefault="007500EE" w:rsidP="00776E59">
      <w:pPr>
        <w:pStyle w:val="a4"/>
        <w:numPr>
          <w:ilvl w:val="0"/>
          <w:numId w:val="12"/>
        </w:numPr>
        <w:tabs>
          <w:tab w:val="left" w:pos="709"/>
        </w:tabs>
        <w:spacing w:line="240" w:lineRule="auto"/>
        <w:ind w:left="851" w:hanging="425"/>
        <w:jc w:val="both"/>
        <w:rPr>
          <w:rFonts w:ascii="Times New Roman" w:hAnsi="Times New Roman" w:cs="Times New Roman"/>
          <w:lang w:val="uk-UA"/>
        </w:rPr>
      </w:pPr>
      <w:r>
        <w:rPr>
          <w:rFonts w:ascii="Times New Roman" w:hAnsi="Times New Roman" w:cs="Times New Roman"/>
          <w:lang w:val="uk-UA"/>
        </w:rPr>
        <w:t>Проникнення до житла чи іншого володіння особи.</w:t>
      </w:r>
    </w:p>
    <w:p w:rsidR="007500EE" w:rsidRDefault="007500EE" w:rsidP="007500EE">
      <w:pPr>
        <w:pStyle w:val="a4"/>
        <w:tabs>
          <w:tab w:val="left" w:pos="709"/>
        </w:tabs>
        <w:spacing w:line="240" w:lineRule="auto"/>
        <w:ind w:left="851"/>
        <w:jc w:val="both"/>
        <w:rPr>
          <w:rFonts w:ascii="Times New Roman" w:hAnsi="Times New Roman" w:cs="Times New Roman"/>
          <w:lang w:val="uk-UA"/>
        </w:rPr>
      </w:pPr>
    </w:p>
    <w:p w:rsidR="007500EE" w:rsidRPr="007500EE" w:rsidRDefault="007500EE" w:rsidP="007500EE">
      <w:pPr>
        <w:pStyle w:val="a4"/>
        <w:tabs>
          <w:tab w:val="left" w:pos="709"/>
        </w:tabs>
        <w:spacing w:line="240" w:lineRule="auto"/>
        <w:ind w:left="1701" w:hanging="992"/>
        <w:jc w:val="both"/>
        <w:rPr>
          <w:rFonts w:ascii="Times New Roman" w:hAnsi="Times New Roman" w:cs="Times New Roman"/>
          <w:b/>
          <w:lang w:val="uk-UA"/>
        </w:rPr>
      </w:pPr>
      <w:r w:rsidRPr="007500EE">
        <w:rPr>
          <w:rFonts w:ascii="Times New Roman" w:hAnsi="Times New Roman" w:cs="Times New Roman"/>
          <w:b/>
          <w:u w:val="single"/>
          <w:lang w:val="uk-UA"/>
        </w:rPr>
        <w:t>Тема 8.</w:t>
      </w:r>
      <w:r w:rsidRPr="007500EE">
        <w:rPr>
          <w:rFonts w:ascii="Times New Roman" w:hAnsi="Times New Roman" w:cs="Times New Roman"/>
          <w:b/>
          <w:lang w:val="uk-UA"/>
        </w:rPr>
        <w:t xml:space="preserve"> </w:t>
      </w:r>
      <w:r>
        <w:rPr>
          <w:rFonts w:ascii="Times New Roman" w:hAnsi="Times New Roman" w:cs="Times New Roman"/>
          <w:b/>
          <w:lang w:val="uk-UA"/>
        </w:rPr>
        <w:t xml:space="preserve"> </w:t>
      </w:r>
      <w:r w:rsidRPr="007500EE">
        <w:rPr>
          <w:rFonts w:ascii="Times New Roman" w:hAnsi="Times New Roman" w:cs="Times New Roman"/>
          <w:b/>
          <w:lang w:val="uk-UA"/>
        </w:rPr>
        <w:t>Негласні слідчі (розшукові) дії і порядок їх проведення</w:t>
      </w:r>
    </w:p>
    <w:p w:rsidR="007500EE" w:rsidRDefault="007500EE" w:rsidP="00776E59">
      <w:pPr>
        <w:pStyle w:val="a4"/>
        <w:numPr>
          <w:ilvl w:val="0"/>
          <w:numId w:val="13"/>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 xml:space="preserve">Загальні положення про </w:t>
      </w:r>
      <w:r w:rsidRPr="007500EE">
        <w:rPr>
          <w:rFonts w:ascii="Times New Roman" w:hAnsi="Times New Roman" w:cs="Times New Roman"/>
          <w:lang w:val="uk-UA"/>
        </w:rPr>
        <w:t>негласні слідчі (розшукові) дії</w:t>
      </w:r>
      <w:r>
        <w:rPr>
          <w:rFonts w:ascii="Times New Roman" w:hAnsi="Times New Roman" w:cs="Times New Roman"/>
          <w:lang w:val="uk-UA"/>
        </w:rPr>
        <w:t>,підстави їх проведення.</w:t>
      </w:r>
    </w:p>
    <w:p w:rsidR="007500EE" w:rsidRDefault="007500EE" w:rsidP="00776E59">
      <w:pPr>
        <w:pStyle w:val="a4"/>
        <w:numPr>
          <w:ilvl w:val="0"/>
          <w:numId w:val="13"/>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Проведення негласної слідчої (розшукової) дії.</w:t>
      </w:r>
    </w:p>
    <w:p w:rsidR="007500EE" w:rsidRDefault="007500EE" w:rsidP="00776E59">
      <w:pPr>
        <w:pStyle w:val="a4"/>
        <w:numPr>
          <w:ilvl w:val="0"/>
          <w:numId w:val="13"/>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Втручання у приватне спілкування.</w:t>
      </w:r>
    </w:p>
    <w:p w:rsidR="007500EE" w:rsidRDefault="007500EE" w:rsidP="00776E59">
      <w:pPr>
        <w:pStyle w:val="a4"/>
        <w:numPr>
          <w:ilvl w:val="0"/>
          <w:numId w:val="13"/>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Інші види негласних слідчих (розшукових) дій.</w:t>
      </w:r>
    </w:p>
    <w:p w:rsidR="007500EE" w:rsidRDefault="007500EE" w:rsidP="00776E59">
      <w:pPr>
        <w:pStyle w:val="a4"/>
        <w:numPr>
          <w:ilvl w:val="0"/>
          <w:numId w:val="13"/>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Контроль за вчиненням злочину.</w:t>
      </w:r>
    </w:p>
    <w:p w:rsidR="007500EE" w:rsidRDefault="007500EE" w:rsidP="007500EE">
      <w:pPr>
        <w:tabs>
          <w:tab w:val="left" w:pos="709"/>
        </w:tabs>
        <w:spacing w:line="240" w:lineRule="auto"/>
        <w:ind w:firstLine="709"/>
        <w:jc w:val="both"/>
        <w:rPr>
          <w:rFonts w:ascii="Times New Roman" w:hAnsi="Times New Roman" w:cs="Times New Roman"/>
          <w:b/>
          <w:u w:val="single"/>
          <w:lang w:val="uk-UA"/>
        </w:rPr>
      </w:pPr>
      <w:r>
        <w:rPr>
          <w:rFonts w:ascii="Times New Roman" w:hAnsi="Times New Roman" w:cs="Times New Roman"/>
          <w:b/>
          <w:u w:val="single"/>
          <w:lang w:val="uk-UA"/>
        </w:rPr>
        <w:t>С</w:t>
      </w:r>
      <w:r w:rsidRPr="007500EE">
        <w:rPr>
          <w:rFonts w:ascii="Times New Roman" w:hAnsi="Times New Roman" w:cs="Times New Roman"/>
          <w:b/>
          <w:u w:val="single"/>
          <w:lang w:val="uk-UA"/>
        </w:rPr>
        <w:t>емінар</w:t>
      </w:r>
    </w:p>
    <w:p w:rsidR="007500EE" w:rsidRDefault="007500EE"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Розгляд клопотання про дозвіл на проведення негласної слідчої (розшукової) дії.</w:t>
      </w:r>
    </w:p>
    <w:p w:rsidR="007500EE" w:rsidRDefault="007500EE"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Проведення негласної слідчої (розшукової) дії до постановлення ухвали слідчого судді.</w:t>
      </w:r>
    </w:p>
    <w:p w:rsidR="00163E5F" w:rsidRDefault="00303F87"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Фіксація ходу і результатів негласних слідчих (розшукових) дій.</w:t>
      </w:r>
    </w:p>
    <w:p w:rsidR="00303F87" w:rsidRDefault="00303F87"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 xml:space="preserve">Огляд </w:t>
      </w:r>
      <w:r w:rsidR="00186AD7">
        <w:rPr>
          <w:rFonts w:ascii="Times New Roman" w:hAnsi="Times New Roman" w:cs="Times New Roman"/>
          <w:lang w:val="uk-UA"/>
        </w:rPr>
        <w:t>і виїмка кореспонденції.</w:t>
      </w:r>
    </w:p>
    <w:p w:rsidR="00186AD7" w:rsidRDefault="00186AD7"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Зняття інформації з трансляційних телекомунікаційних  мереж.</w:t>
      </w:r>
    </w:p>
    <w:p w:rsidR="00186AD7" w:rsidRDefault="00186AD7"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Обстеження публічно недоступних місць, житла чи іншого володіння особи.</w:t>
      </w:r>
    </w:p>
    <w:p w:rsidR="00186AD7" w:rsidRDefault="00186AD7" w:rsidP="00776E59">
      <w:pPr>
        <w:pStyle w:val="a4"/>
        <w:numPr>
          <w:ilvl w:val="0"/>
          <w:numId w:val="14"/>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Спостереження за особою, річчю або місцем.</w:t>
      </w:r>
    </w:p>
    <w:p w:rsidR="00186AD7" w:rsidRDefault="00186AD7" w:rsidP="00186AD7">
      <w:pPr>
        <w:pStyle w:val="a4"/>
        <w:tabs>
          <w:tab w:val="left" w:pos="709"/>
        </w:tabs>
        <w:spacing w:line="240" w:lineRule="auto"/>
        <w:ind w:left="1069"/>
        <w:jc w:val="both"/>
        <w:rPr>
          <w:rFonts w:ascii="Times New Roman" w:hAnsi="Times New Roman" w:cs="Times New Roman"/>
          <w:lang w:val="uk-UA"/>
        </w:rPr>
      </w:pPr>
    </w:p>
    <w:p w:rsidR="003C42AE" w:rsidRDefault="003C42AE" w:rsidP="00186AD7">
      <w:pPr>
        <w:pStyle w:val="a4"/>
        <w:tabs>
          <w:tab w:val="left" w:pos="709"/>
        </w:tabs>
        <w:spacing w:line="240" w:lineRule="auto"/>
        <w:ind w:left="1069"/>
        <w:jc w:val="both"/>
        <w:rPr>
          <w:rFonts w:ascii="Times New Roman" w:hAnsi="Times New Roman" w:cs="Times New Roman"/>
          <w:lang w:val="uk-UA"/>
        </w:rPr>
      </w:pPr>
    </w:p>
    <w:p w:rsidR="003C42AE" w:rsidRDefault="003C42AE" w:rsidP="00186AD7">
      <w:pPr>
        <w:pStyle w:val="a4"/>
        <w:tabs>
          <w:tab w:val="left" w:pos="709"/>
        </w:tabs>
        <w:spacing w:line="240" w:lineRule="auto"/>
        <w:ind w:left="1069"/>
        <w:jc w:val="both"/>
        <w:rPr>
          <w:rFonts w:ascii="Times New Roman" w:hAnsi="Times New Roman" w:cs="Times New Roman"/>
          <w:lang w:val="uk-UA"/>
        </w:rPr>
      </w:pPr>
    </w:p>
    <w:p w:rsidR="003C42AE" w:rsidRPr="00303F87" w:rsidRDefault="003C42AE" w:rsidP="00186AD7">
      <w:pPr>
        <w:pStyle w:val="a4"/>
        <w:tabs>
          <w:tab w:val="left" w:pos="709"/>
        </w:tabs>
        <w:spacing w:line="240" w:lineRule="auto"/>
        <w:ind w:left="1069"/>
        <w:jc w:val="both"/>
        <w:rPr>
          <w:rFonts w:ascii="Times New Roman" w:hAnsi="Times New Roman" w:cs="Times New Roman"/>
          <w:lang w:val="uk-UA"/>
        </w:rPr>
      </w:pPr>
    </w:p>
    <w:p w:rsidR="00163E5F" w:rsidRDefault="00186AD7" w:rsidP="00186AD7">
      <w:pPr>
        <w:tabs>
          <w:tab w:val="left" w:pos="709"/>
        </w:tabs>
        <w:spacing w:line="240" w:lineRule="auto"/>
        <w:ind w:left="1843" w:hanging="1134"/>
        <w:jc w:val="both"/>
        <w:rPr>
          <w:rFonts w:ascii="Times New Roman" w:hAnsi="Times New Roman" w:cs="Times New Roman"/>
          <w:b/>
          <w:lang w:val="uk-UA"/>
        </w:rPr>
      </w:pPr>
      <w:r>
        <w:rPr>
          <w:rFonts w:ascii="Times New Roman" w:hAnsi="Times New Roman" w:cs="Times New Roman"/>
          <w:b/>
          <w:u w:val="single"/>
          <w:lang w:val="uk-UA"/>
        </w:rPr>
        <w:lastRenderedPageBreak/>
        <w:t>Тема 9.</w:t>
      </w:r>
      <w:r w:rsidRPr="00186AD7">
        <w:rPr>
          <w:rFonts w:ascii="Times New Roman" w:hAnsi="Times New Roman" w:cs="Times New Roman"/>
          <w:b/>
          <w:lang w:val="uk-UA"/>
        </w:rPr>
        <w:t xml:space="preserve"> Повідомлення про підозру. Зупинення досудового розслідування</w:t>
      </w:r>
    </w:p>
    <w:p w:rsidR="00186AD7" w:rsidRPr="00186AD7" w:rsidRDefault="00186AD7" w:rsidP="00776E59">
      <w:pPr>
        <w:pStyle w:val="a4"/>
        <w:numPr>
          <w:ilvl w:val="0"/>
          <w:numId w:val="15"/>
        </w:numPr>
        <w:tabs>
          <w:tab w:val="left" w:pos="709"/>
        </w:tabs>
        <w:spacing w:line="240" w:lineRule="auto"/>
        <w:ind w:left="709" w:hanging="283"/>
        <w:jc w:val="both"/>
        <w:rPr>
          <w:rFonts w:ascii="Times New Roman" w:hAnsi="Times New Roman" w:cs="Times New Roman"/>
          <w:lang w:val="uk-UA"/>
        </w:rPr>
      </w:pPr>
      <w:r w:rsidRPr="00186AD7">
        <w:rPr>
          <w:rFonts w:ascii="Times New Roman" w:hAnsi="Times New Roman" w:cs="Times New Roman"/>
          <w:lang w:val="uk-UA"/>
        </w:rPr>
        <w:t>Повідомлення про підозру. Зупинення досудового розслідування.</w:t>
      </w:r>
    </w:p>
    <w:p w:rsidR="00186AD7" w:rsidRDefault="00186AD7" w:rsidP="00776E59">
      <w:pPr>
        <w:pStyle w:val="a4"/>
        <w:numPr>
          <w:ilvl w:val="0"/>
          <w:numId w:val="15"/>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Підстави та порядок зупинення досудового розслідування.</w:t>
      </w:r>
    </w:p>
    <w:p w:rsidR="00186AD7" w:rsidRDefault="00186AD7" w:rsidP="00776E59">
      <w:pPr>
        <w:pStyle w:val="a4"/>
        <w:numPr>
          <w:ilvl w:val="0"/>
          <w:numId w:val="15"/>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Розшук підозрюваного.</w:t>
      </w:r>
    </w:p>
    <w:p w:rsidR="00186AD7" w:rsidRDefault="00186AD7" w:rsidP="00776E59">
      <w:pPr>
        <w:pStyle w:val="a4"/>
        <w:numPr>
          <w:ilvl w:val="0"/>
          <w:numId w:val="15"/>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Відновлення досудового розслідування.</w:t>
      </w:r>
    </w:p>
    <w:p w:rsidR="00186AD7" w:rsidRDefault="00186AD7" w:rsidP="00186AD7">
      <w:pPr>
        <w:tabs>
          <w:tab w:val="left" w:pos="709"/>
        </w:tabs>
        <w:spacing w:line="240" w:lineRule="auto"/>
        <w:ind w:left="1985" w:hanging="1276"/>
        <w:jc w:val="both"/>
        <w:rPr>
          <w:rFonts w:ascii="Times New Roman" w:hAnsi="Times New Roman" w:cs="Times New Roman"/>
          <w:b/>
          <w:lang w:val="uk-UA"/>
        </w:rPr>
      </w:pPr>
      <w:r w:rsidRPr="00186AD7">
        <w:rPr>
          <w:rFonts w:ascii="Times New Roman" w:hAnsi="Times New Roman" w:cs="Times New Roman"/>
          <w:b/>
          <w:u w:val="single"/>
          <w:lang w:val="uk-UA"/>
        </w:rPr>
        <w:t>Тема 10.</w:t>
      </w:r>
      <w:r w:rsidRPr="00186AD7">
        <w:rPr>
          <w:rFonts w:ascii="Times New Roman" w:hAnsi="Times New Roman" w:cs="Times New Roman"/>
          <w:b/>
          <w:lang w:val="uk-UA"/>
        </w:rPr>
        <w:t xml:space="preserve"> Закінчення досудового розслідування. Продовження строку розслідування</w:t>
      </w:r>
    </w:p>
    <w:p w:rsidR="00186AD7" w:rsidRPr="00186AD7" w:rsidRDefault="00186AD7"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Закінчення досудового розслідування.</w:t>
      </w:r>
    </w:p>
    <w:p w:rsidR="00186AD7" w:rsidRPr="00186AD7" w:rsidRDefault="00186AD7"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Звільнення від кримінальної відповідальності.</w:t>
      </w:r>
    </w:p>
    <w:p w:rsidR="00186AD7" w:rsidRPr="00186AD7" w:rsidRDefault="00186AD7"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Звернення до суду з обвинувальним актом.</w:t>
      </w:r>
    </w:p>
    <w:p w:rsidR="00186AD7" w:rsidRPr="00186AD7" w:rsidRDefault="00186AD7"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Обвинувальний акт і реєстр матеріалів досудового розслідування.</w:t>
      </w:r>
    </w:p>
    <w:p w:rsidR="00186AD7" w:rsidRPr="00490A0B" w:rsidRDefault="00490A0B"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Продовження строку досудового розслідування.</w:t>
      </w:r>
    </w:p>
    <w:p w:rsidR="00490A0B" w:rsidRPr="00490A0B" w:rsidRDefault="00490A0B"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Особливості досудового розслідування кримінальних проступків.</w:t>
      </w:r>
    </w:p>
    <w:p w:rsidR="00490A0B" w:rsidRPr="00490A0B" w:rsidRDefault="00490A0B" w:rsidP="00776E59">
      <w:pPr>
        <w:pStyle w:val="a4"/>
        <w:numPr>
          <w:ilvl w:val="0"/>
          <w:numId w:val="16"/>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Оскарження рішень, дій чи бездіяльності під час досудового розслідування.</w:t>
      </w:r>
    </w:p>
    <w:p w:rsidR="00490A0B" w:rsidRDefault="00490A0B" w:rsidP="00490A0B">
      <w:pPr>
        <w:tabs>
          <w:tab w:val="left" w:pos="709"/>
        </w:tabs>
        <w:spacing w:line="240" w:lineRule="auto"/>
        <w:ind w:left="1843" w:hanging="1134"/>
        <w:jc w:val="both"/>
        <w:rPr>
          <w:rFonts w:ascii="Times New Roman" w:hAnsi="Times New Roman" w:cs="Times New Roman"/>
          <w:b/>
          <w:lang w:val="uk-UA"/>
        </w:rPr>
      </w:pPr>
      <w:r w:rsidRPr="00490A0B">
        <w:rPr>
          <w:rFonts w:ascii="Times New Roman" w:hAnsi="Times New Roman" w:cs="Times New Roman"/>
          <w:b/>
          <w:u w:val="single"/>
          <w:lang w:val="uk-UA"/>
        </w:rPr>
        <w:t>Тема 11.</w:t>
      </w:r>
      <w:r>
        <w:rPr>
          <w:rFonts w:ascii="Times New Roman" w:hAnsi="Times New Roman" w:cs="Times New Roman"/>
          <w:b/>
          <w:lang w:val="uk-UA"/>
        </w:rPr>
        <w:t xml:space="preserve"> </w:t>
      </w:r>
      <w:r w:rsidR="0026671B" w:rsidRPr="008A35EB">
        <w:rPr>
          <w:rFonts w:ascii="Times New Roman" w:hAnsi="Times New Roman" w:cs="Times New Roman"/>
          <w:b/>
        </w:rPr>
        <w:t xml:space="preserve"> </w:t>
      </w:r>
      <w:r w:rsidRPr="00490A0B">
        <w:rPr>
          <w:rFonts w:ascii="Times New Roman" w:hAnsi="Times New Roman" w:cs="Times New Roman"/>
          <w:b/>
          <w:lang w:val="uk-UA"/>
        </w:rPr>
        <w:t>Судове провадження у першій інстанції. Судові  рішення</w:t>
      </w:r>
    </w:p>
    <w:p w:rsidR="00490A0B" w:rsidRDefault="00611E55" w:rsidP="00776E59">
      <w:pPr>
        <w:pStyle w:val="a4"/>
        <w:numPr>
          <w:ilvl w:val="0"/>
          <w:numId w:val="17"/>
        </w:numPr>
        <w:tabs>
          <w:tab w:val="left" w:pos="709"/>
        </w:tabs>
        <w:spacing w:line="240" w:lineRule="auto"/>
        <w:ind w:left="709" w:hanging="283"/>
        <w:jc w:val="both"/>
        <w:rPr>
          <w:rFonts w:ascii="Times New Roman" w:hAnsi="Times New Roman" w:cs="Times New Roman"/>
          <w:lang w:val="uk-UA"/>
        </w:rPr>
      </w:pPr>
      <w:r w:rsidRPr="00611E55">
        <w:rPr>
          <w:rFonts w:ascii="Times New Roman" w:hAnsi="Times New Roman" w:cs="Times New Roman"/>
          <w:lang w:val="uk-UA"/>
        </w:rPr>
        <w:t>Підготовче судове засідання.</w:t>
      </w:r>
    </w:p>
    <w:p w:rsidR="00611E55" w:rsidRDefault="00611E55" w:rsidP="00776E59">
      <w:pPr>
        <w:pStyle w:val="a4"/>
        <w:numPr>
          <w:ilvl w:val="0"/>
          <w:numId w:val="17"/>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Загальні положення судового розгляду.</w:t>
      </w:r>
    </w:p>
    <w:p w:rsidR="00611E55" w:rsidRDefault="00611E55" w:rsidP="00776E59">
      <w:pPr>
        <w:pStyle w:val="a4"/>
        <w:numPr>
          <w:ilvl w:val="0"/>
          <w:numId w:val="17"/>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Межі судового розгляду. Зміна обвинувачення в суді.</w:t>
      </w:r>
    </w:p>
    <w:p w:rsidR="00611E55" w:rsidRDefault="00611E55" w:rsidP="00776E59">
      <w:pPr>
        <w:pStyle w:val="a4"/>
        <w:numPr>
          <w:ilvl w:val="0"/>
          <w:numId w:val="17"/>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Процедура судового розслідування.</w:t>
      </w:r>
    </w:p>
    <w:p w:rsidR="00611E55" w:rsidRDefault="00611E55" w:rsidP="00776E59">
      <w:pPr>
        <w:pStyle w:val="a4"/>
        <w:numPr>
          <w:ilvl w:val="0"/>
          <w:numId w:val="17"/>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Судові рішення. Види вироків.</w:t>
      </w:r>
    </w:p>
    <w:p w:rsidR="003F5427" w:rsidRDefault="003F5427" w:rsidP="003F5427">
      <w:pPr>
        <w:tabs>
          <w:tab w:val="left" w:pos="709"/>
        </w:tabs>
        <w:spacing w:line="240" w:lineRule="auto"/>
        <w:ind w:firstLine="709"/>
        <w:jc w:val="both"/>
        <w:rPr>
          <w:rFonts w:ascii="Times New Roman" w:hAnsi="Times New Roman" w:cs="Times New Roman"/>
          <w:b/>
          <w:u w:val="single"/>
          <w:lang w:val="uk-UA"/>
        </w:rPr>
      </w:pPr>
      <w:r w:rsidRPr="003F5427">
        <w:rPr>
          <w:rFonts w:ascii="Times New Roman" w:hAnsi="Times New Roman" w:cs="Times New Roman"/>
          <w:b/>
          <w:u w:val="single"/>
          <w:lang w:val="uk-UA"/>
        </w:rPr>
        <w:t xml:space="preserve">Семінар </w:t>
      </w:r>
    </w:p>
    <w:p w:rsidR="003F5427" w:rsidRDefault="003F5427" w:rsidP="00776E59">
      <w:pPr>
        <w:pStyle w:val="a4"/>
        <w:numPr>
          <w:ilvl w:val="0"/>
          <w:numId w:val="18"/>
        </w:numPr>
        <w:tabs>
          <w:tab w:val="left" w:pos="709"/>
        </w:tabs>
        <w:spacing w:line="240" w:lineRule="auto"/>
        <w:ind w:hanging="643"/>
        <w:jc w:val="both"/>
        <w:rPr>
          <w:rFonts w:ascii="Times New Roman" w:hAnsi="Times New Roman" w:cs="Times New Roman"/>
          <w:lang w:val="uk-UA"/>
        </w:rPr>
      </w:pPr>
      <w:r>
        <w:rPr>
          <w:rFonts w:ascii="Times New Roman" w:hAnsi="Times New Roman" w:cs="Times New Roman"/>
          <w:lang w:val="uk-UA"/>
        </w:rPr>
        <w:t>Безперервність судового розгляду.</w:t>
      </w:r>
    </w:p>
    <w:p w:rsidR="003F5427" w:rsidRDefault="003F5427" w:rsidP="00776E59">
      <w:pPr>
        <w:pStyle w:val="a4"/>
        <w:numPr>
          <w:ilvl w:val="0"/>
          <w:numId w:val="18"/>
        </w:numPr>
        <w:tabs>
          <w:tab w:val="left" w:pos="709"/>
        </w:tabs>
        <w:spacing w:line="240" w:lineRule="auto"/>
        <w:ind w:hanging="643"/>
        <w:jc w:val="both"/>
        <w:rPr>
          <w:rFonts w:ascii="Times New Roman" w:hAnsi="Times New Roman" w:cs="Times New Roman"/>
          <w:lang w:val="uk-UA"/>
        </w:rPr>
      </w:pPr>
      <w:r>
        <w:rPr>
          <w:rFonts w:ascii="Times New Roman" w:hAnsi="Times New Roman" w:cs="Times New Roman"/>
          <w:lang w:val="uk-UA"/>
        </w:rPr>
        <w:t>Обов’язки присутніх в залі суду.</w:t>
      </w:r>
    </w:p>
    <w:p w:rsidR="003F5427" w:rsidRDefault="003F5427" w:rsidP="00776E59">
      <w:pPr>
        <w:pStyle w:val="a4"/>
        <w:numPr>
          <w:ilvl w:val="0"/>
          <w:numId w:val="18"/>
        </w:numPr>
        <w:tabs>
          <w:tab w:val="left" w:pos="709"/>
        </w:tabs>
        <w:spacing w:line="240" w:lineRule="auto"/>
        <w:ind w:hanging="643"/>
        <w:jc w:val="both"/>
        <w:rPr>
          <w:rFonts w:ascii="Times New Roman" w:hAnsi="Times New Roman" w:cs="Times New Roman"/>
          <w:lang w:val="uk-UA"/>
        </w:rPr>
      </w:pPr>
      <w:r>
        <w:rPr>
          <w:rFonts w:ascii="Times New Roman" w:hAnsi="Times New Roman" w:cs="Times New Roman"/>
          <w:lang w:val="uk-UA"/>
        </w:rPr>
        <w:t>Проведення експертизи в суді.</w:t>
      </w:r>
    </w:p>
    <w:p w:rsidR="003F5427" w:rsidRDefault="003F5427" w:rsidP="00776E59">
      <w:pPr>
        <w:pStyle w:val="a4"/>
        <w:numPr>
          <w:ilvl w:val="0"/>
          <w:numId w:val="18"/>
        </w:numPr>
        <w:tabs>
          <w:tab w:val="left" w:pos="709"/>
        </w:tabs>
        <w:spacing w:line="240" w:lineRule="auto"/>
        <w:ind w:hanging="643"/>
        <w:jc w:val="both"/>
        <w:rPr>
          <w:rFonts w:ascii="Times New Roman" w:hAnsi="Times New Roman" w:cs="Times New Roman"/>
          <w:lang w:val="uk-UA"/>
        </w:rPr>
      </w:pPr>
      <w:r>
        <w:rPr>
          <w:rFonts w:ascii="Times New Roman" w:hAnsi="Times New Roman" w:cs="Times New Roman"/>
          <w:lang w:val="uk-UA"/>
        </w:rPr>
        <w:t>Допит учасників процесу в суді.</w:t>
      </w:r>
    </w:p>
    <w:p w:rsidR="003F5427" w:rsidRDefault="003F5427" w:rsidP="00776E59">
      <w:pPr>
        <w:pStyle w:val="a4"/>
        <w:numPr>
          <w:ilvl w:val="0"/>
          <w:numId w:val="18"/>
        </w:numPr>
        <w:tabs>
          <w:tab w:val="left" w:pos="709"/>
        </w:tabs>
        <w:spacing w:line="240" w:lineRule="auto"/>
        <w:ind w:hanging="643"/>
        <w:jc w:val="both"/>
        <w:rPr>
          <w:rFonts w:ascii="Times New Roman" w:hAnsi="Times New Roman" w:cs="Times New Roman"/>
          <w:lang w:val="uk-UA"/>
        </w:rPr>
      </w:pPr>
      <w:r>
        <w:rPr>
          <w:rFonts w:ascii="Times New Roman" w:hAnsi="Times New Roman" w:cs="Times New Roman"/>
          <w:lang w:val="uk-UA"/>
        </w:rPr>
        <w:lastRenderedPageBreak/>
        <w:t>Судові дебати.</w:t>
      </w:r>
    </w:p>
    <w:p w:rsidR="003F5427" w:rsidRPr="00BC0B2B" w:rsidRDefault="003F5427" w:rsidP="00776E59">
      <w:pPr>
        <w:pStyle w:val="a4"/>
        <w:numPr>
          <w:ilvl w:val="0"/>
          <w:numId w:val="18"/>
        </w:numPr>
        <w:tabs>
          <w:tab w:val="left" w:pos="709"/>
        </w:tabs>
        <w:spacing w:line="240" w:lineRule="auto"/>
        <w:ind w:hanging="643"/>
        <w:jc w:val="both"/>
        <w:rPr>
          <w:rFonts w:ascii="Times New Roman" w:hAnsi="Times New Roman" w:cs="Times New Roman"/>
          <w:b/>
          <w:lang w:val="uk-UA"/>
        </w:rPr>
      </w:pPr>
      <w:r>
        <w:rPr>
          <w:rFonts w:ascii="Times New Roman" w:hAnsi="Times New Roman" w:cs="Times New Roman"/>
          <w:lang w:val="uk-UA"/>
        </w:rPr>
        <w:t>Останнє слово підсудного.</w:t>
      </w:r>
    </w:p>
    <w:p w:rsidR="003F5427" w:rsidRPr="00443522" w:rsidRDefault="00BC0B2B" w:rsidP="00BC0B2B">
      <w:pPr>
        <w:tabs>
          <w:tab w:val="left" w:pos="709"/>
        </w:tabs>
        <w:spacing w:line="240" w:lineRule="auto"/>
        <w:ind w:firstLine="709"/>
        <w:jc w:val="both"/>
        <w:rPr>
          <w:rFonts w:ascii="Times New Roman" w:hAnsi="Times New Roman" w:cs="Times New Roman"/>
          <w:b/>
        </w:rPr>
      </w:pPr>
      <w:r w:rsidRPr="00BC0B2B">
        <w:rPr>
          <w:rFonts w:ascii="Times New Roman" w:hAnsi="Times New Roman" w:cs="Times New Roman"/>
          <w:b/>
          <w:u w:val="single"/>
          <w:lang w:val="uk-UA"/>
        </w:rPr>
        <w:t>Тема 12.</w:t>
      </w:r>
      <w:r w:rsidRPr="00BC0B2B">
        <w:rPr>
          <w:rFonts w:ascii="Times New Roman" w:hAnsi="Times New Roman" w:cs="Times New Roman"/>
          <w:b/>
          <w:lang w:val="uk-UA"/>
        </w:rPr>
        <w:t xml:space="preserve"> Проваджен</w:t>
      </w:r>
      <w:r w:rsidR="0026671B">
        <w:rPr>
          <w:rFonts w:ascii="Times New Roman" w:hAnsi="Times New Roman" w:cs="Times New Roman"/>
          <w:b/>
          <w:lang w:val="uk-UA"/>
        </w:rPr>
        <w:t>ня в суді апеляційної інстанції</w:t>
      </w:r>
    </w:p>
    <w:p w:rsidR="00C75060" w:rsidRDefault="00C75060" w:rsidP="00776E59">
      <w:pPr>
        <w:pStyle w:val="a4"/>
        <w:numPr>
          <w:ilvl w:val="0"/>
          <w:numId w:val="19"/>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Право на апеляційне провадження.</w:t>
      </w:r>
    </w:p>
    <w:p w:rsidR="00C75060" w:rsidRDefault="00C75060" w:rsidP="00776E59">
      <w:pPr>
        <w:pStyle w:val="a4"/>
        <w:numPr>
          <w:ilvl w:val="0"/>
          <w:numId w:val="19"/>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Порядок і строки апеляційного провадження.</w:t>
      </w:r>
    </w:p>
    <w:p w:rsidR="00C75060" w:rsidRDefault="00C75060" w:rsidP="00776E59">
      <w:pPr>
        <w:pStyle w:val="a4"/>
        <w:numPr>
          <w:ilvl w:val="0"/>
          <w:numId w:val="19"/>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Апеляційний розгляд кримінальних справ.</w:t>
      </w:r>
    </w:p>
    <w:p w:rsidR="00C75060" w:rsidRDefault="00825CEE" w:rsidP="00776E59">
      <w:pPr>
        <w:pStyle w:val="a4"/>
        <w:numPr>
          <w:ilvl w:val="0"/>
          <w:numId w:val="19"/>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Зміст ухвали суду апеляційної інстанції.</w:t>
      </w:r>
    </w:p>
    <w:p w:rsidR="00825CEE" w:rsidRDefault="00825CEE" w:rsidP="00776E59">
      <w:pPr>
        <w:pStyle w:val="a4"/>
        <w:numPr>
          <w:ilvl w:val="0"/>
          <w:numId w:val="19"/>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Недопустимість погіршення правового становища обвинуваченого.</w:t>
      </w:r>
    </w:p>
    <w:p w:rsidR="00825CEE" w:rsidRDefault="00825CEE" w:rsidP="000E1627">
      <w:pPr>
        <w:tabs>
          <w:tab w:val="left" w:pos="709"/>
        </w:tabs>
        <w:spacing w:line="240" w:lineRule="auto"/>
        <w:ind w:firstLine="709"/>
        <w:jc w:val="both"/>
        <w:rPr>
          <w:rFonts w:ascii="Times New Roman" w:hAnsi="Times New Roman" w:cs="Times New Roman"/>
          <w:b/>
          <w:u w:val="single"/>
          <w:lang w:val="uk-UA"/>
        </w:rPr>
      </w:pPr>
      <w:r w:rsidRPr="000E1627">
        <w:rPr>
          <w:rFonts w:ascii="Times New Roman" w:hAnsi="Times New Roman" w:cs="Times New Roman"/>
          <w:b/>
          <w:u w:val="single"/>
          <w:lang w:val="uk-UA"/>
        </w:rPr>
        <w:t xml:space="preserve">Семінар </w:t>
      </w:r>
    </w:p>
    <w:p w:rsidR="000E1627" w:rsidRDefault="000E1627" w:rsidP="00776E59">
      <w:pPr>
        <w:pStyle w:val="a4"/>
        <w:numPr>
          <w:ilvl w:val="0"/>
          <w:numId w:val="20"/>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Судові рішення, які можуть бути оскаржені в апеляційному порядку.</w:t>
      </w:r>
    </w:p>
    <w:p w:rsidR="000E1627" w:rsidRDefault="000E1627" w:rsidP="00776E59">
      <w:pPr>
        <w:pStyle w:val="a4"/>
        <w:numPr>
          <w:ilvl w:val="0"/>
          <w:numId w:val="20"/>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Вимоги до апеляційної скарги.</w:t>
      </w:r>
    </w:p>
    <w:p w:rsidR="000E1627" w:rsidRDefault="000E1627" w:rsidP="00776E59">
      <w:pPr>
        <w:pStyle w:val="a4"/>
        <w:numPr>
          <w:ilvl w:val="0"/>
          <w:numId w:val="20"/>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Межі перегляду судом апеляційної інстанції.</w:t>
      </w:r>
    </w:p>
    <w:p w:rsidR="000E1627" w:rsidRDefault="000E1627" w:rsidP="00776E59">
      <w:pPr>
        <w:pStyle w:val="a4"/>
        <w:numPr>
          <w:ilvl w:val="0"/>
          <w:numId w:val="20"/>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Порядок перевірки ухвал слідчого судді.</w:t>
      </w:r>
    </w:p>
    <w:p w:rsidR="000E1627" w:rsidRDefault="000E1627" w:rsidP="000E1627">
      <w:pPr>
        <w:tabs>
          <w:tab w:val="left" w:pos="709"/>
        </w:tabs>
        <w:spacing w:line="240" w:lineRule="auto"/>
        <w:ind w:firstLine="709"/>
        <w:jc w:val="both"/>
        <w:rPr>
          <w:rFonts w:ascii="Times New Roman" w:hAnsi="Times New Roman" w:cs="Times New Roman"/>
          <w:b/>
          <w:lang w:val="uk-UA"/>
        </w:rPr>
      </w:pPr>
      <w:r w:rsidRPr="000E1627">
        <w:rPr>
          <w:rFonts w:ascii="Times New Roman" w:hAnsi="Times New Roman" w:cs="Times New Roman"/>
          <w:b/>
          <w:u w:val="single"/>
          <w:lang w:val="uk-UA"/>
        </w:rPr>
        <w:t>Тема 13.</w:t>
      </w:r>
      <w:r w:rsidRPr="000E1627">
        <w:rPr>
          <w:rFonts w:ascii="Times New Roman" w:hAnsi="Times New Roman" w:cs="Times New Roman"/>
          <w:b/>
          <w:lang w:val="uk-UA"/>
        </w:rPr>
        <w:t xml:space="preserve"> Провадження в суді касаційної інстанції</w:t>
      </w:r>
    </w:p>
    <w:p w:rsidR="000E1627" w:rsidRDefault="000E1627" w:rsidP="00776E59">
      <w:pPr>
        <w:pStyle w:val="a4"/>
        <w:numPr>
          <w:ilvl w:val="0"/>
          <w:numId w:val="2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Судові рішення, які можуть бути оскаржені в касаційному порядку.</w:t>
      </w:r>
    </w:p>
    <w:p w:rsidR="000E1627" w:rsidRDefault="000E1627" w:rsidP="00776E59">
      <w:pPr>
        <w:pStyle w:val="a4"/>
        <w:numPr>
          <w:ilvl w:val="0"/>
          <w:numId w:val="2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Порядок і строки касаційного оскарження.</w:t>
      </w:r>
    </w:p>
    <w:p w:rsidR="000E1627" w:rsidRDefault="000E1627" w:rsidP="00776E59">
      <w:pPr>
        <w:pStyle w:val="a4"/>
        <w:numPr>
          <w:ilvl w:val="0"/>
          <w:numId w:val="2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Касаційний розгляд кримінальної справи.</w:t>
      </w:r>
    </w:p>
    <w:p w:rsidR="000E1627" w:rsidRDefault="000E1627" w:rsidP="00776E59">
      <w:pPr>
        <w:pStyle w:val="a4"/>
        <w:numPr>
          <w:ilvl w:val="0"/>
          <w:numId w:val="2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Підстави для скасування або зміни судового рішення судом касаційної інстанції.</w:t>
      </w:r>
    </w:p>
    <w:p w:rsidR="000E1627" w:rsidRDefault="000E1627" w:rsidP="00776E59">
      <w:pPr>
        <w:pStyle w:val="a4"/>
        <w:numPr>
          <w:ilvl w:val="0"/>
          <w:numId w:val="21"/>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Зміст ухвали суду касаційної інстанції.</w:t>
      </w:r>
    </w:p>
    <w:p w:rsidR="000E1627" w:rsidRDefault="000E1627" w:rsidP="00D40F23">
      <w:pPr>
        <w:tabs>
          <w:tab w:val="left" w:pos="709"/>
        </w:tabs>
        <w:spacing w:line="240" w:lineRule="auto"/>
        <w:ind w:firstLine="709"/>
        <w:jc w:val="both"/>
        <w:rPr>
          <w:rFonts w:ascii="Times New Roman" w:hAnsi="Times New Roman" w:cs="Times New Roman"/>
          <w:b/>
          <w:u w:val="single"/>
          <w:lang w:val="uk-UA"/>
        </w:rPr>
      </w:pPr>
      <w:r w:rsidRPr="000E1627">
        <w:rPr>
          <w:rFonts w:ascii="Times New Roman" w:hAnsi="Times New Roman" w:cs="Times New Roman"/>
          <w:b/>
          <w:u w:val="single"/>
          <w:lang w:val="uk-UA"/>
        </w:rPr>
        <w:t xml:space="preserve">Семінар </w:t>
      </w:r>
    </w:p>
    <w:p w:rsidR="000E1627" w:rsidRDefault="00AD0196"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Право на касаційне оскарження.</w:t>
      </w:r>
    </w:p>
    <w:p w:rsidR="00AD0196" w:rsidRDefault="00AD0196"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Вимоги до касаційної скарги.</w:t>
      </w:r>
    </w:p>
    <w:p w:rsidR="00AD0196" w:rsidRDefault="00AD0196"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Підготовка касаційного розгляду.</w:t>
      </w:r>
    </w:p>
    <w:p w:rsidR="00AD0196" w:rsidRDefault="00AD0196"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Межі перегляду судом касаційної інстанції.</w:t>
      </w:r>
    </w:p>
    <w:p w:rsidR="00AD0196" w:rsidRDefault="00D40F23"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Повноваження суду касаційної інстанції.</w:t>
      </w:r>
    </w:p>
    <w:p w:rsidR="00D40F23" w:rsidRDefault="00D40F23" w:rsidP="00776E59">
      <w:pPr>
        <w:pStyle w:val="a4"/>
        <w:numPr>
          <w:ilvl w:val="0"/>
          <w:numId w:val="22"/>
        </w:numPr>
        <w:tabs>
          <w:tab w:val="left" w:pos="709"/>
        </w:tabs>
        <w:spacing w:line="240" w:lineRule="auto"/>
        <w:ind w:left="709" w:hanging="283"/>
        <w:jc w:val="both"/>
        <w:rPr>
          <w:rFonts w:ascii="Times New Roman" w:hAnsi="Times New Roman" w:cs="Times New Roman"/>
          <w:lang w:val="uk-UA"/>
        </w:rPr>
      </w:pPr>
      <w:r>
        <w:rPr>
          <w:rFonts w:ascii="Times New Roman" w:hAnsi="Times New Roman" w:cs="Times New Roman"/>
          <w:lang w:val="uk-UA"/>
        </w:rPr>
        <w:t>Провадження у Верховному Суді України.</w:t>
      </w:r>
    </w:p>
    <w:p w:rsidR="00D40F23" w:rsidRPr="0026671B" w:rsidRDefault="00D40F23" w:rsidP="00D40F23">
      <w:pPr>
        <w:tabs>
          <w:tab w:val="left" w:pos="709"/>
        </w:tabs>
        <w:spacing w:line="240" w:lineRule="auto"/>
        <w:ind w:firstLine="709"/>
        <w:jc w:val="both"/>
        <w:rPr>
          <w:rFonts w:ascii="Times New Roman" w:hAnsi="Times New Roman" w:cs="Times New Roman"/>
          <w:b/>
          <w:lang w:val="en-US"/>
        </w:rPr>
      </w:pPr>
      <w:r w:rsidRPr="00D40F23">
        <w:rPr>
          <w:rFonts w:ascii="Times New Roman" w:hAnsi="Times New Roman" w:cs="Times New Roman"/>
          <w:b/>
          <w:u w:val="single"/>
          <w:lang w:val="uk-UA"/>
        </w:rPr>
        <w:lastRenderedPageBreak/>
        <w:t>Тема 14.</w:t>
      </w:r>
      <w:r w:rsidR="0026671B">
        <w:rPr>
          <w:rFonts w:ascii="Times New Roman" w:hAnsi="Times New Roman" w:cs="Times New Roman"/>
          <w:b/>
          <w:lang w:val="uk-UA"/>
        </w:rPr>
        <w:t xml:space="preserve"> Провадження у Верховному Суді</w:t>
      </w:r>
    </w:p>
    <w:p w:rsidR="00D40F23" w:rsidRPr="00D40F23" w:rsidRDefault="00D40F23" w:rsidP="00776E59">
      <w:pPr>
        <w:pStyle w:val="a4"/>
        <w:numPr>
          <w:ilvl w:val="0"/>
          <w:numId w:val="23"/>
        </w:numPr>
        <w:tabs>
          <w:tab w:val="left" w:pos="709"/>
        </w:tabs>
        <w:spacing w:line="240" w:lineRule="auto"/>
        <w:ind w:left="709" w:hanging="283"/>
        <w:jc w:val="both"/>
        <w:rPr>
          <w:rFonts w:ascii="Times New Roman" w:hAnsi="Times New Roman" w:cs="Times New Roman"/>
          <w:lang w:val="uk-UA"/>
        </w:rPr>
      </w:pPr>
      <w:r w:rsidRPr="00D40F23">
        <w:rPr>
          <w:rFonts w:ascii="Times New Roman" w:hAnsi="Times New Roman" w:cs="Times New Roman"/>
          <w:lang w:val="uk-UA"/>
        </w:rPr>
        <w:t>Підстави для перегляду судових рішень у Верховному Суді.</w:t>
      </w:r>
    </w:p>
    <w:p w:rsidR="00D40F23" w:rsidRPr="00D40F23" w:rsidRDefault="00D40F23" w:rsidP="00776E59">
      <w:pPr>
        <w:pStyle w:val="a4"/>
        <w:numPr>
          <w:ilvl w:val="0"/>
          <w:numId w:val="23"/>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Строк подання заяви про перегляд судового рішення та вимоги до заяви.</w:t>
      </w:r>
    </w:p>
    <w:p w:rsidR="00D40F23" w:rsidRPr="00D40F23" w:rsidRDefault="00D40F23" w:rsidP="00776E59">
      <w:pPr>
        <w:pStyle w:val="a4"/>
        <w:numPr>
          <w:ilvl w:val="0"/>
          <w:numId w:val="23"/>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Підготовка до перегляду судового рішення у Верховному Суді України.</w:t>
      </w:r>
    </w:p>
    <w:p w:rsidR="00D40F23" w:rsidRPr="00D40F23" w:rsidRDefault="00D40F23" w:rsidP="00776E59">
      <w:pPr>
        <w:pStyle w:val="a4"/>
        <w:numPr>
          <w:ilvl w:val="0"/>
          <w:numId w:val="23"/>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Порядок розгляду справи Верховним Судом України.</w:t>
      </w:r>
    </w:p>
    <w:p w:rsidR="00D40F23" w:rsidRPr="003852DB" w:rsidRDefault="00D40F23" w:rsidP="00776E59">
      <w:pPr>
        <w:pStyle w:val="a4"/>
        <w:numPr>
          <w:ilvl w:val="0"/>
          <w:numId w:val="23"/>
        </w:numPr>
        <w:tabs>
          <w:tab w:val="left" w:pos="709"/>
        </w:tabs>
        <w:spacing w:line="240" w:lineRule="auto"/>
        <w:ind w:left="709" w:hanging="283"/>
        <w:jc w:val="both"/>
        <w:rPr>
          <w:rFonts w:ascii="Times New Roman" w:hAnsi="Times New Roman" w:cs="Times New Roman"/>
          <w:b/>
          <w:lang w:val="uk-UA"/>
        </w:rPr>
      </w:pPr>
      <w:r>
        <w:rPr>
          <w:rFonts w:ascii="Times New Roman" w:hAnsi="Times New Roman" w:cs="Times New Roman"/>
          <w:lang w:val="uk-UA"/>
        </w:rPr>
        <w:t>Провадження за ново виявленими обставинами.</w:t>
      </w: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852DB" w:rsidRDefault="003852DB" w:rsidP="003852DB">
      <w:pPr>
        <w:tabs>
          <w:tab w:val="left" w:pos="709"/>
        </w:tabs>
        <w:spacing w:line="240" w:lineRule="auto"/>
        <w:jc w:val="both"/>
        <w:rPr>
          <w:rFonts w:ascii="Times New Roman" w:hAnsi="Times New Roman" w:cs="Times New Roman"/>
          <w:b/>
          <w:lang w:val="uk-UA"/>
        </w:rPr>
      </w:pPr>
    </w:p>
    <w:p w:rsidR="003C42AE" w:rsidRPr="003852DB" w:rsidRDefault="003C42AE" w:rsidP="003852DB">
      <w:pPr>
        <w:tabs>
          <w:tab w:val="left" w:pos="709"/>
        </w:tabs>
        <w:spacing w:line="240" w:lineRule="auto"/>
        <w:jc w:val="both"/>
        <w:rPr>
          <w:rFonts w:ascii="Times New Roman" w:hAnsi="Times New Roman" w:cs="Times New Roman"/>
          <w:b/>
          <w:lang w:val="uk-UA"/>
        </w:rPr>
      </w:pPr>
    </w:p>
    <w:p w:rsidR="003852DB" w:rsidRPr="00D45966" w:rsidRDefault="003852DB" w:rsidP="00100C5A">
      <w:pPr>
        <w:spacing w:line="240" w:lineRule="auto"/>
        <w:jc w:val="center"/>
        <w:rPr>
          <w:rFonts w:ascii="Times New Roman" w:hAnsi="Times New Roman" w:cs="Times New Roman"/>
          <w:b/>
          <w:lang w:val="uk-UA"/>
        </w:rPr>
      </w:pPr>
      <w:r w:rsidRPr="00D45966">
        <w:rPr>
          <w:rFonts w:ascii="Times New Roman" w:hAnsi="Times New Roman" w:cs="Times New Roman"/>
          <w:b/>
          <w:lang w:val="uk-UA"/>
        </w:rPr>
        <w:lastRenderedPageBreak/>
        <w:t>Кримінально-процесуальне право України</w:t>
      </w:r>
    </w:p>
    <w:p w:rsidR="003852DB" w:rsidRPr="00D45966" w:rsidRDefault="003852DB" w:rsidP="00100C5A">
      <w:pPr>
        <w:spacing w:line="240" w:lineRule="auto"/>
        <w:jc w:val="center"/>
        <w:rPr>
          <w:rFonts w:ascii="Times New Roman" w:hAnsi="Times New Roman" w:cs="Times New Roman"/>
          <w:b/>
          <w:lang w:val="uk-UA"/>
        </w:rPr>
      </w:pPr>
      <w:r w:rsidRPr="00D45966">
        <w:rPr>
          <w:rFonts w:ascii="Times New Roman" w:hAnsi="Times New Roman" w:cs="Times New Roman"/>
          <w:b/>
          <w:lang w:val="uk-UA"/>
        </w:rPr>
        <w:t>Вступ. Програма</w:t>
      </w:r>
    </w:p>
    <w:p w:rsidR="003852DB" w:rsidRPr="00D45966" w:rsidRDefault="003852DB" w:rsidP="00100C5A">
      <w:pPr>
        <w:spacing w:line="240" w:lineRule="auto"/>
        <w:ind w:left="284"/>
        <w:jc w:val="both"/>
        <w:rPr>
          <w:rFonts w:ascii="Times New Roman" w:hAnsi="Times New Roman" w:cs="Times New Roman"/>
          <w:lang w:val="uk-UA"/>
        </w:rPr>
      </w:pPr>
      <w:r w:rsidRPr="00D45966">
        <w:rPr>
          <w:rFonts w:ascii="Times New Roman" w:hAnsi="Times New Roman" w:cs="Times New Roman"/>
          <w:lang w:val="uk-UA"/>
        </w:rPr>
        <w:t xml:space="preserve">      Напевне жодна інша сфера державної діяльності не пов’язана з можливістю на стільки істотного обмеження прав</w:t>
      </w:r>
      <w:r w:rsidR="00467672">
        <w:rPr>
          <w:rFonts w:ascii="Times New Roman" w:hAnsi="Times New Roman" w:cs="Times New Roman"/>
          <w:lang w:val="uk-UA"/>
        </w:rPr>
        <w:t xml:space="preserve"> </w:t>
      </w:r>
      <w:r w:rsidRPr="00D45966">
        <w:rPr>
          <w:rFonts w:ascii="Times New Roman" w:hAnsi="Times New Roman" w:cs="Times New Roman"/>
          <w:lang w:val="uk-UA"/>
        </w:rPr>
        <w:t>і свобод людини і громадянина, як кримінальний процес, при чому обмеження на законних підставах.</w:t>
      </w:r>
    </w:p>
    <w:p w:rsidR="003852DB" w:rsidRPr="00D45966" w:rsidRDefault="003852DB" w:rsidP="00100C5A">
      <w:pPr>
        <w:spacing w:line="240" w:lineRule="auto"/>
        <w:ind w:left="284"/>
        <w:jc w:val="both"/>
        <w:rPr>
          <w:rFonts w:ascii="Times New Roman" w:hAnsi="Times New Roman" w:cs="Times New Roman"/>
          <w:lang w:val="uk-UA"/>
        </w:rPr>
      </w:pPr>
      <w:r w:rsidRPr="00D45966">
        <w:rPr>
          <w:rFonts w:ascii="Times New Roman" w:hAnsi="Times New Roman" w:cs="Times New Roman"/>
          <w:lang w:val="uk-UA"/>
        </w:rPr>
        <w:t xml:space="preserve">       Конституція України і новий Кримінально-процесуальний Кодекс, закріплюючи права людини, зокрема, на свободу і особисту недоторканість, недоторканість житла, таємницю листування, телефонних розмов телеграфної та іншої кореспонденції, передбачають, як виняток, в інтересах забезпечення нормального розслідування кримінальної справи, встановлення істини, прийняття законного, обґрунтованого і справедливого рішення застосування ряду заходів процесуального примусу: затримання особи,підозрюваної у вчиненні злочину, застосування до підозрюваного і обвинуваченого (підсудного) запобіжних заходів, проведення обшуку, накладення арешту на майно, цінності, вклади в банках, проведення виїмки поштової кореспонденції, зняття інформації з каналів зв’язку, зовнішнього спостереження тощо. За обвинувальним вироком суду особі може бути призначене позбавлення волі, конфіскація майна чи інше основне чи додаткове покарання.</w:t>
      </w:r>
    </w:p>
    <w:p w:rsidR="003852DB" w:rsidRDefault="003852DB" w:rsidP="00100C5A">
      <w:pPr>
        <w:spacing w:line="240" w:lineRule="auto"/>
        <w:ind w:left="284"/>
        <w:jc w:val="both"/>
        <w:rPr>
          <w:rFonts w:ascii="Times New Roman" w:hAnsi="Times New Roman" w:cs="Times New Roman"/>
          <w:lang w:val="uk-UA"/>
        </w:rPr>
      </w:pPr>
      <w:r w:rsidRPr="00D45966">
        <w:rPr>
          <w:rFonts w:ascii="Times New Roman" w:hAnsi="Times New Roman" w:cs="Times New Roman"/>
          <w:lang w:val="uk-UA"/>
        </w:rPr>
        <w:t xml:space="preserve">      Одночасно</w:t>
      </w:r>
      <w:r w:rsidR="00EC2FBE">
        <w:rPr>
          <w:rFonts w:ascii="Times New Roman" w:hAnsi="Times New Roman" w:cs="Times New Roman"/>
          <w:lang w:val="uk-UA"/>
        </w:rPr>
        <w:t xml:space="preserve"> Конституція України наголошує на тому, що людина, її життя і здоров’я, честь і гідність, недоторканість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(ст.3). </w:t>
      </w:r>
      <w:r w:rsidR="00990EFD">
        <w:rPr>
          <w:rFonts w:ascii="Times New Roman" w:hAnsi="Times New Roman" w:cs="Times New Roman"/>
          <w:lang w:val="uk-UA"/>
        </w:rPr>
        <w:t>ці вимоги закону повинні знати і виконувати в своїй діяльності посадові особи, які здійснюють розслідування, розгляд і вирішення кримінальних справ і оперативні працівники, слідчі, прокурори, судді, а також адвокати при здійсненні захисту прав і законних інтересів підозрюваного</w:t>
      </w:r>
      <w:r w:rsidR="000A51B9">
        <w:rPr>
          <w:rFonts w:ascii="Times New Roman" w:hAnsi="Times New Roman" w:cs="Times New Roman"/>
          <w:lang w:val="uk-UA"/>
        </w:rPr>
        <w:t>,</w:t>
      </w:r>
      <w:r w:rsidR="00990EFD">
        <w:rPr>
          <w:rFonts w:ascii="Times New Roman" w:hAnsi="Times New Roman" w:cs="Times New Roman"/>
          <w:lang w:val="uk-UA"/>
        </w:rPr>
        <w:t xml:space="preserve"> обвинуваченого </w:t>
      </w:r>
      <w:r w:rsidR="00990EFD">
        <w:rPr>
          <w:rFonts w:ascii="Times New Roman" w:hAnsi="Times New Roman" w:cs="Times New Roman"/>
          <w:lang w:val="uk-UA"/>
        </w:rPr>
        <w:lastRenderedPageBreak/>
        <w:t>(підсудного) і представництва законних інтересів потерпілого, цивільного позивача і цивільного відповідача у кримінальному судочинстві.</w:t>
      </w:r>
    </w:p>
    <w:p w:rsidR="00990EFD" w:rsidRDefault="00990EFD" w:rsidP="00100C5A">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      </w:t>
      </w:r>
      <w:r w:rsidR="00714A02">
        <w:rPr>
          <w:rFonts w:ascii="Times New Roman" w:hAnsi="Times New Roman" w:cs="Times New Roman"/>
          <w:lang w:val="uk-UA"/>
        </w:rPr>
        <w:t>Кримінально-процесуальне право України як навчальна дисципліна ґрунтується на базі науки кримінального процесу і практики його застосування судами, прокурорами, слідчими, адвокатами, оперативними працівниками.</w:t>
      </w:r>
    </w:p>
    <w:p w:rsidR="00714A02" w:rsidRDefault="00714A02" w:rsidP="00100C5A">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    </w:t>
      </w:r>
      <w:r w:rsidR="00B23257">
        <w:rPr>
          <w:rFonts w:ascii="Times New Roman" w:hAnsi="Times New Roman" w:cs="Times New Roman"/>
          <w:lang w:val="uk-UA"/>
        </w:rPr>
        <w:t xml:space="preserve"> </w:t>
      </w:r>
      <w:r>
        <w:rPr>
          <w:rFonts w:ascii="Times New Roman" w:hAnsi="Times New Roman" w:cs="Times New Roman"/>
          <w:lang w:val="uk-UA"/>
        </w:rPr>
        <w:t xml:space="preserve"> Метою викладання курсу «Кримінально-процесуальне право України» є розкриття його значення для охорони прав, законних інтересів фізичних і юридичних осіб у кримінальному судочинстві, для зміцнення законності і правопорядку, охорони інтересів суспільства і держави. В результаті вивчення курсу студенти повинні:</w:t>
      </w:r>
    </w:p>
    <w:p w:rsidR="00714A02" w:rsidRDefault="00714A02"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знати теорію кримінального процесу, кримінально-процесуальне законодавство;</w:t>
      </w:r>
    </w:p>
    <w:p w:rsidR="00B23257" w:rsidRDefault="00B23257"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практику його застосування судами, прокурорами, слідчими, адвокатами, оперативними працівниками;</w:t>
      </w:r>
    </w:p>
    <w:p w:rsidR="00B23257" w:rsidRDefault="005957D7"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вміти правильно тлумачити і застосовувати норми кримінально-процесуального права;</w:t>
      </w:r>
    </w:p>
    <w:p w:rsidR="005957D7" w:rsidRDefault="005957D7"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самостійно поповнювати і поглиблювати свої знання;</w:t>
      </w:r>
    </w:p>
    <w:p w:rsidR="005957D7" w:rsidRDefault="005957D7"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визначати, обґрунтовувати свою позицію;</w:t>
      </w:r>
    </w:p>
    <w:p w:rsidR="005957D7" w:rsidRDefault="005957D7" w:rsidP="00776E59">
      <w:pPr>
        <w:pStyle w:val="a4"/>
        <w:numPr>
          <w:ilvl w:val="0"/>
          <w:numId w:val="24"/>
        </w:numPr>
        <w:spacing w:line="240" w:lineRule="auto"/>
        <w:ind w:left="284" w:firstLine="0"/>
        <w:jc w:val="both"/>
        <w:rPr>
          <w:rFonts w:ascii="Times New Roman" w:hAnsi="Times New Roman" w:cs="Times New Roman"/>
          <w:lang w:val="uk-UA"/>
        </w:rPr>
      </w:pPr>
      <w:r>
        <w:rPr>
          <w:rFonts w:ascii="Times New Roman" w:hAnsi="Times New Roman" w:cs="Times New Roman"/>
          <w:lang w:val="uk-UA"/>
        </w:rPr>
        <w:t>захищати права, свободи і законні інтереси громадян, юридичних осіб, інтереси суспільства і держави.</w:t>
      </w:r>
    </w:p>
    <w:p w:rsidR="005957D7" w:rsidRDefault="005957D7" w:rsidP="00100C5A">
      <w:pPr>
        <w:pStyle w:val="a4"/>
        <w:spacing w:line="240" w:lineRule="auto"/>
        <w:ind w:left="284"/>
        <w:jc w:val="both"/>
        <w:rPr>
          <w:rFonts w:ascii="Times New Roman" w:hAnsi="Times New Roman" w:cs="Times New Roman"/>
          <w:lang w:val="uk-UA"/>
        </w:rPr>
      </w:pPr>
    </w:p>
    <w:p w:rsidR="005957D7" w:rsidRDefault="005957D7" w:rsidP="00100C5A">
      <w:pPr>
        <w:pStyle w:val="a4"/>
        <w:spacing w:line="240" w:lineRule="auto"/>
        <w:ind w:left="284" w:firstLine="284"/>
        <w:jc w:val="both"/>
        <w:rPr>
          <w:rFonts w:ascii="Times New Roman" w:hAnsi="Times New Roman" w:cs="Times New Roman"/>
          <w:lang w:val="uk-UA"/>
        </w:rPr>
      </w:pPr>
      <w:r>
        <w:rPr>
          <w:rFonts w:ascii="Times New Roman" w:hAnsi="Times New Roman" w:cs="Times New Roman"/>
          <w:lang w:val="uk-UA"/>
        </w:rPr>
        <w:t>Курс «Кримінально-процесуальне право України» поділяється на дві частини: загальну та особливу. У загальній частині розглядаються основні, вихідні положення: походження, призначення та історичні форми кримінального процесу</w:t>
      </w:r>
      <w:r w:rsidR="000C6722">
        <w:rPr>
          <w:rFonts w:ascii="Times New Roman" w:hAnsi="Times New Roman" w:cs="Times New Roman"/>
          <w:lang w:val="uk-UA"/>
        </w:rPr>
        <w:t xml:space="preserve">, поняття, завдання, основні засади (принципи), чинність кримінально-процесуального закону в часі, просторі та щодо осіб; джерела </w:t>
      </w:r>
      <w:r w:rsidR="0008430C">
        <w:rPr>
          <w:rFonts w:ascii="Times New Roman" w:hAnsi="Times New Roman" w:cs="Times New Roman"/>
          <w:lang w:val="uk-UA"/>
        </w:rPr>
        <w:t>кримінально-процесуального права;правовий статус суб’єктів  кримінально-процесуальної діяльності тощо.</w:t>
      </w:r>
    </w:p>
    <w:p w:rsidR="0008430C" w:rsidRDefault="0008430C" w:rsidP="00100C5A">
      <w:pPr>
        <w:pStyle w:val="a4"/>
        <w:spacing w:line="240" w:lineRule="auto"/>
        <w:ind w:left="284" w:firstLine="284"/>
        <w:jc w:val="both"/>
        <w:rPr>
          <w:rFonts w:ascii="Times New Roman" w:hAnsi="Times New Roman" w:cs="Times New Roman"/>
          <w:lang w:val="uk-UA"/>
        </w:rPr>
      </w:pPr>
      <w:r>
        <w:rPr>
          <w:rFonts w:ascii="Times New Roman" w:hAnsi="Times New Roman" w:cs="Times New Roman"/>
          <w:lang w:val="uk-UA"/>
        </w:rPr>
        <w:t xml:space="preserve">В особливій частині курсу вивчається рух кримінальної справи на всіх етапах (стадіях) кримінального процесу, </w:t>
      </w:r>
      <w:r>
        <w:rPr>
          <w:rFonts w:ascii="Times New Roman" w:hAnsi="Times New Roman" w:cs="Times New Roman"/>
          <w:lang w:val="uk-UA"/>
        </w:rPr>
        <w:lastRenderedPageBreak/>
        <w:t>починаючи із внесення фактичних даних  про вчинення к</w:t>
      </w:r>
      <w:r w:rsidR="000A51B9">
        <w:rPr>
          <w:rFonts w:ascii="Times New Roman" w:hAnsi="Times New Roman" w:cs="Times New Roman"/>
          <w:lang w:val="uk-UA"/>
        </w:rPr>
        <w:t>римінального правопорушення до Є</w:t>
      </w:r>
      <w:r>
        <w:rPr>
          <w:rFonts w:ascii="Times New Roman" w:hAnsi="Times New Roman" w:cs="Times New Roman"/>
          <w:lang w:val="uk-UA"/>
        </w:rPr>
        <w:t>диного реєстру і закінчуючи стадією перегляду судових рішень, особливості провадження окремих категорій справ тощо.</w:t>
      </w:r>
    </w:p>
    <w:p w:rsidR="0008430C" w:rsidRDefault="009F2B80" w:rsidP="00100C5A">
      <w:pPr>
        <w:pStyle w:val="a4"/>
        <w:spacing w:line="240" w:lineRule="auto"/>
        <w:ind w:left="284" w:firstLine="284"/>
        <w:jc w:val="both"/>
        <w:rPr>
          <w:rFonts w:ascii="Times New Roman" w:hAnsi="Times New Roman" w:cs="Times New Roman"/>
          <w:lang w:val="uk-UA"/>
        </w:rPr>
      </w:pPr>
      <w:r>
        <w:rPr>
          <w:rFonts w:ascii="Times New Roman" w:hAnsi="Times New Roman" w:cs="Times New Roman"/>
          <w:lang w:val="uk-UA"/>
        </w:rPr>
        <w:t>Перед вивченням даного курсу студенти повинні ознайомитися з цією програмою. Її можна використати під час складання іспиту.</w:t>
      </w:r>
    </w:p>
    <w:p w:rsidR="008811AD" w:rsidRDefault="008811AD" w:rsidP="00261341">
      <w:pPr>
        <w:pStyle w:val="a4"/>
        <w:spacing w:line="240" w:lineRule="auto"/>
        <w:ind w:left="284" w:firstLine="284"/>
        <w:jc w:val="both"/>
        <w:rPr>
          <w:rFonts w:ascii="Times New Roman" w:hAnsi="Times New Roman" w:cs="Times New Roman"/>
          <w:lang w:val="uk-UA"/>
        </w:rPr>
      </w:pPr>
    </w:p>
    <w:p w:rsidR="008646FD" w:rsidRPr="003033D7" w:rsidRDefault="009F2B80" w:rsidP="00261341">
      <w:pPr>
        <w:pStyle w:val="a4"/>
        <w:spacing w:line="240" w:lineRule="auto"/>
        <w:ind w:left="284" w:firstLine="284"/>
        <w:jc w:val="both"/>
        <w:rPr>
          <w:rFonts w:ascii="Times New Roman" w:hAnsi="Times New Roman" w:cs="Times New Roman"/>
          <w:b/>
          <w:lang w:val="uk-UA"/>
        </w:rPr>
      </w:pPr>
      <w:r w:rsidRPr="009F2B80">
        <w:rPr>
          <w:rFonts w:ascii="Times New Roman" w:hAnsi="Times New Roman" w:cs="Times New Roman"/>
          <w:b/>
          <w:lang w:val="uk-UA"/>
        </w:rPr>
        <w:t>Тема 1</w:t>
      </w:r>
      <w:r>
        <w:rPr>
          <w:rFonts w:ascii="Times New Roman" w:hAnsi="Times New Roman" w:cs="Times New Roman"/>
          <w:b/>
          <w:lang w:val="uk-UA"/>
        </w:rPr>
        <w:t>.</w:t>
      </w:r>
      <w:r w:rsidR="003033D7">
        <w:rPr>
          <w:rFonts w:ascii="Times New Roman" w:hAnsi="Times New Roman" w:cs="Times New Roman"/>
          <w:b/>
          <w:lang w:val="uk-UA"/>
        </w:rPr>
        <w:t xml:space="preserve">  </w:t>
      </w:r>
      <w:r w:rsidRPr="003033D7">
        <w:rPr>
          <w:rFonts w:ascii="Times New Roman" w:hAnsi="Times New Roman" w:cs="Times New Roman"/>
          <w:lang w:val="uk-UA"/>
        </w:rPr>
        <w:t>Кримінально-процесуальне законодавство України та сфера його дії</w:t>
      </w:r>
      <w:r w:rsidR="00100C5A">
        <w:rPr>
          <w:rFonts w:ascii="Times New Roman" w:hAnsi="Times New Roman" w:cs="Times New Roman"/>
          <w:lang w:val="uk-UA"/>
        </w:rPr>
        <w:t>. З</w:t>
      </w:r>
      <w:r w:rsidRPr="003033D7">
        <w:rPr>
          <w:rFonts w:ascii="Times New Roman" w:hAnsi="Times New Roman" w:cs="Times New Roman"/>
          <w:lang w:val="uk-UA"/>
        </w:rPr>
        <w:t>авдання кримінального провадження. Дія Кодексу в часі. Дія Кодексу за колом осіб.</w:t>
      </w:r>
    </w:p>
    <w:p w:rsidR="008811AD" w:rsidRPr="008646FD" w:rsidRDefault="008811AD" w:rsidP="00261341">
      <w:pPr>
        <w:pStyle w:val="a4"/>
        <w:spacing w:line="240" w:lineRule="auto"/>
        <w:ind w:left="284" w:firstLine="284"/>
        <w:jc w:val="both"/>
        <w:rPr>
          <w:rFonts w:ascii="Times New Roman" w:hAnsi="Times New Roman" w:cs="Times New Roman"/>
        </w:rPr>
      </w:pPr>
    </w:p>
    <w:p w:rsidR="009F2B80" w:rsidRPr="003033D7" w:rsidRDefault="008646FD" w:rsidP="00261341">
      <w:pPr>
        <w:pStyle w:val="a4"/>
        <w:spacing w:line="240" w:lineRule="auto"/>
        <w:ind w:left="284" w:firstLine="284"/>
        <w:jc w:val="both"/>
        <w:rPr>
          <w:rFonts w:ascii="Times New Roman" w:hAnsi="Times New Roman" w:cs="Times New Roman"/>
          <w:b/>
          <w:lang w:val="uk-UA"/>
        </w:rPr>
      </w:pPr>
      <w:r w:rsidRPr="008646FD">
        <w:rPr>
          <w:rFonts w:ascii="Times New Roman" w:hAnsi="Times New Roman" w:cs="Times New Roman"/>
          <w:b/>
          <w:lang w:val="uk-UA"/>
        </w:rPr>
        <w:t xml:space="preserve">Тема 2. </w:t>
      </w:r>
      <w:r w:rsidRPr="003033D7">
        <w:rPr>
          <w:rFonts w:ascii="Times New Roman" w:hAnsi="Times New Roman" w:cs="Times New Roman"/>
          <w:lang w:val="uk-UA"/>
        </w:rPr>
        <w:t xml:space="preserve">Засади кримінального провадження. Верховенство права. Законність. Рівність перед законом і судом. Повага до людської гідності. Забезпечення права на свободу та особисту недоторканість. Недоторканість житла чи іншого володіння особи. Таємниця спілкування. Невтручання у приватне життя. Недоторканість права власності. </w:t>
      </w:r>
      <w:r w:rsidR="00CD013F" w:rsidRPr="003033D7">
        <w:rPr>
          <w:rFonts w:ascii="Times New Roman" w:hAnsi="Times New Roman" w:cs="Times New Roman"/>
          <w:lang w:val="uk-UA"/>
        </w:rPr>
        <w:t xml:space="preserve">Презумпція невинуватості та забезпечення доведеності вини. Свобода від самовикриття та право не свідчити проти близьких родичів та членів сім’ї. заборона двічі притягувати </w:t>
      </w:r>
      <w:r w:rsidR="00CF7D61" w:rsidRPr="003033D7">
        <w:rPr>
          <w:rFonts w:ascii="Times New Roman" w:hAnsi="Times New Roman" w:cs="Times New Roman"/>
          <w:lang w:val="uk-UA"/>
        </w:rPr>
        <w:t>до кримінальної відповідальності за одне і те саме правопорушення. Забезпечення права на захист. Доступ до правосуддя та обов’язковість судових рішень. Змагальність сторін та свобода в поданні ними суду своїх доказів і у доведенні перед судом їх переконливості. Безпосередність досліджен</w:t>
      </w:r>
      <w:r w:rsidR="00FC0EAE" w:rsidRPr="003033D7">
        <w:rPr>
          <w:rFonts w:ascii="Times New Roman" w:hAnsi="Times New Roman" w:cs="Times New Roman"/>
          <w:lang w:val="uk-UA"/>
        </w:rPr>
        <w:t>ня показань речей і документів. Забезпечення права на оскарження процесуальних рішень, дій</w:t>
      </w:r>
      <w:r w:rsidR="00CD013F" w:rsidRPr="003033D7">
        <w:rPr>
          <w:rFonts w:ascii="Times New Roman" w:hAnsi="Times New Roman" w:cs="Times New Roman"/>
          <w:lang w:val="uk-UA"/>
        </w:rPr>
        <w:t xml:space="preserve"> </w:t>
      </w:r>
      <w:r w:rsidR="00FC0EAE" w:rsidRPr="003033D7">
        <w:rPr>
          <w:rFonts w:ascii="Times New Roman" w:hAnsi="Times New Roman" w:cs="Times New Roman"/>
          <w:lang w:val="uk-UA"/>
        </w:rPr>
        <w:t xml:space="preserve">чи бездіяльності. Публічність. </w:t>
      </w:r>
      <w:proofErr w:type="spellStart"/>
      <w:r w:rsidR="00FC0EAE" w:rsidRPr="003033D7">
        <w:rPr>
          <w:rFonts w:ascii="Times New Roman" w:hAnsi="Times New Roman" w:cs="Times New Roman"/>
          <w:lang w:val="uk-UA"/>
        </w:rPr>
        <w:t>Диспозитивність</w:t>
      </w:r>
      <w:proofErr w:type="spellEnd"/>
      <w:r w:rsidR="00FC0EAE" w:rsidRPr="003033D7">
        <w:rPr>
          <w:rFonts w:ascii="Times New Roman" w:hAnsi="Times New Roman" w:cs="Times New Roman"/>
          <w:lang w:val="uk-UA"/>
        </w:rPr>
        <w:t>. Гласність і відкритість судового провадження</w:t>
      </w:r>
      <w:r w:rsidR="00B76CC5" w:rsidRPr="003033D7">
        <w:rPr>
          <w:rFonts w:ascii="Times New Roman" w:hAnsi="Times New Roman" w:cs="Times New Roman"/>
          <w:lang w:val="uk-UA"/>
        </w:rPr>
        <w:t xml:space="preserve"> та його повне фіксування технічними засобами. Розумні строки. Мова, якою здійснюється кримінальне провадження.</w:t>
      </w:r>
    </w:p>
    <w:p w:rsidR="00B76CC5" w:rsidRDefault="00B76CC5" w:rsidP="00261341">
      <w:pPr>
        <w:pStyle w:val="a4"/>
        <w:spacing w:line="240" w:lineRule="auto"/>
        <w:ind w:left="284" w:firstLine="284"/>
        <w:jc w:val="both"/>
        <w:rPr>
          <w:rFonts w:ascii="Times New Roman" w:hAnsi="Times New Roman" w:cs="Times New Roman"/>
          <w:lang w:val="uk-UA"/>
        </w:rPr>
      </w:pPr>
    </w:p>
    <w:p w:rsidR="00B76CC5" w:rsidRDefault="00B76CC5" w:rsidP="00261341">
      <w:pPr>
        <w:pStyle w:val="a4"/>
        <w:spacing w:line="240" w:lineRule="auto"/>
        <w:ind w:left="284" w:firstLine="284"/>
        <w:jc w:val="both"/>
        <w:rPr>
          <w:rFonts w:ascii="Times New Roman" w:hAnsi="Times New Roman" w:cs="Times New Roman"/>
          <w:lang w:val="uk-UA"/>
        </w:rPr>
      </w:pPr>
      <w:r w:rsidRPr="00B76CC5">
        <w:rPr>
          <w:rFonts w:ascii="Times New Roman" w:hAnsi="Times New Roman" w:cs="Times New Roman"/>
          <w:b/>
          <w:lang w:val="uk-UA"/>
        </w:rPr>
        <w:t>Тема 3.</w:t>
      </w:r>
      <w:r>
        <w:rPr>
          <w:rFonts w:ascii="Times New Roman" w:hAnsi="Times New Roman" w:cs="Times New Roman"/>
          <w:lang w:val="uk-UA"/>
        </w:rPr>
        <w:t xml:space="preserve"> </w:t>
      </w:r>
      <w:r w:rsidRPr="00B76CC5">
        <w:rPr>
          <w:rFonts w:ascii="Times New Roman" w:hAnsi="Times New Roman" w:cs="Times New Roman"/>
          <w:lang w:val="uk-UA"/>
        </w:rPr>
        <w:t>Суд, сторони та інші учасники кримінального провадження.</w:t>
      </w:r>
    </w:p>
    <w:p w:rsidR="00D921AA" w:rsidRDefault="00D921AA" w:rsidP="00261341">
      <w:pPr>
        <w:pStyle w:val="a4"/>
        <w:spacing w:line="240" w:lineRule="auto"/>
        <w:ind w:left="284" w:firstLine="284"/>
        <w:jc w:val="both"/>
        <w:rPr>
          <w:rFonts w:ascii="Times New Roman" w:hAnsi="Times New Roman" w:cs="Times New Roman"/>
          <w:lang w:val="uk-UA"/>
        </w:rPr>
      </w:pPr>
      <w:r w:rsidRPr="00D921AA">
        <w:rPr>
          <w:rFonts w:ascii="Times New Roman" w:hAnsi="Times New Roman" w:cs="Times New Roman"/>
          <w:lang w:val="uk-UA"/>
        </w:rPr>
        <w:t>Здійснення правосуддя судом. Склад суду</w:t>
      </w:r>
      <w:r>
        <w:rPr>
          <w:rFonts w:ascii="Times New Roman" w:hAnsi="Times New Roman" w:cs="Times New Roman"/>
          <w:lang w:val="uk-UA"/>
        </w:rPr>
        <w:t xml:space="preserve">. Територіальна підсудність. Направлення кримінального  провадження з </w:t>
      </w:r>
      <w:r>
        <w:rPr>
          <w:rFonts w:ascii="Times New Roman" w:hAnsi="Times New Roman" w:cs="Times New Roman"/>
          <w:lang w:val="uk-UA"/>
        </w:rPr>
        <w:lastRenderedPageBreak/>
        <w:t xml:space="preserve">одного суду до іншого. Автоматизована система документообігу суду. Сторони обвинувачення: прокурор, призначення та заміна прокурора. Орган досудового розслідування. Керівник органу досудового розслідування. Слідчий органу досудового розслідування. Оперативні підрозділи. Підозрюваний, обвинувачений. Виправданий, засуджений. Законний представник підозрюваного, обвинуваченого. Захисник. Загальні правила участі захисника у кримінальному провадженні. Обов’язки захисника. Залучення захисника. </w:t>
      </w:r>
      <w:r w:rsidR="00D9570E">
        <w:rPr>
          <w:rFonts w:ascii="Times New Roman" w:hAnsi="Times New Roman" w:cs="Times New Roman"/>
          <w:lang w:val="uk-UA"/>
        </w:rPr>
        <w:t xml:space="preserve">Залучення захисника слідчим, прокурором, слідчим суддею чи судом для здійснення захисту за призначенням. Підтвердження повноважень захисника. Договір із захисником. </w:t>
      </w:r>
      <w:r w:rsidR="0096043D">
        <w:rPr>
          <w:rFonts w:ascii="Times New Roman" w:hAnsi="Times New Roman" w:cs="Times New Roman"/>
          <w:lang w:val="uk-UA"/>
        </w:rPr>
        <w:t>Обов’язкова участь захисника. Залучення захисника для проведення окремої процесуальної дії. Відмова від захисника або його заміна. Потерпілий. Права потерпілого. Обов’язки потерпілого. Представник потерпілого. Законний представник потерпілого. Заявник. Цивільний позивач. Цивільний відповідач. Представник цивільного позивача, цивільного відповідача. Законний представник цивільного позивача. Свідок. Права та обов’язки свідків.</w:t>
      </w:r>
      <w:r w:rsidR="007D3FB1">
        <w:rPr>
          <w:rFonts w:ascii="Times New Roman" w:hAnsi="Times New Roman" w:cs="Times New Roman"/>
          <w:lang w:val="uk-UA"/>
        </w:rPr>
        <w:t xml:space="preserve"> Відповідальність свідка. Перекладач. Експерт. Відповідальність експерта. Спеціаліст. Відповідальність спеціаліста. Секретар судового засідання. Судовий розпорядник. Відводи. Обставини, що виключають участь слідчого судді або присяжного в кримінальному провадженні. Недопустимість повторної участі судді в кримінальному провадженні. </w:t>
      </w:r>
      <w:r w:rsidR="006178B0">
        <w:rPr>
          <w:rFonts w:ascii="Times New Roman" w:hAnsi="Times New Roman" w:cs="Times New Roman"/>
          <w:lang w:val="uk-UA"/>
        </w:rPr>
        <w:t>Підстави для відводу прокурора, слідчого.</w:t>
      </w:r>
      <w:r w:rsidR="005D5000" w:rsidRPr="005D5000">
        <w:rPr>
          <w:rFonts w:ascii="Times New Roman" w:hAnsi="Times New Roman" w:cs="Times New Roman"/>
        </w:rPr>
        <w:t xml:space="preserve"> </w:t>
      </w:r>
      <w:r w:rsidR="005D5000">
        <w:rPr>
          <w:rFonts w:ascii="Times New Roman" w:hAnsi="Times New Roman" w:cs="Times New Roman"/>
          <w:lang w:val="uk-UA"/>
        </w:rPr>
        <w:t xml:space="preserve">Підстави для відводу захисника., представника. Підстави для відводу спеціаліста, перекладача, експерта, секретаря судового засідання. Заява </w:t>
      </w:r>
      <w:r w:rsidR="002700A9">
        <w:rPr>
          <w:rFonts w:ascii="Times New Roman" w:hAnsi="Times New Roman" w:cs="Times New Roman"/>
          <w:lang w:val="uk-UA"/>
        </w:rPr>
        <w:t>про відвід. Порядок вирішення питання про відвід. Наслідки відводу слідчого судді, судді.</w:t>
      </w:r>
    </w:p>
    <w:p w:rsidR="001A0568" w:rsidRDefault="001A0568" w:rsidP="00261341">
      <w:pPr>
        <w:pStyle w:val="a4"/>
        <w:spacing w:line="240" w:lineRule="auto"/>
        <w:ind w:left="284" w:firstLine="284"/>
        <w:jc w:val="both"/>
        <w:rPr>
          <w:rFonts w:ascii="Times New Roman" w:hAnsi="Times New Roman" w:cs="Times New Roman"/>
          <w:lang w:val="uk-UA"/>
        </w:rPr>
      </w:pPr>
    </w:p>
    <w:p w:rsidR="001A0568" w:rsidRDefault="001A0568" w:rsidP="00261341">
      <w:pPr>
        <w:pStyle w:val="a4"/>
        <w:spacing w:line="240" w:lineRule="auto"/>
        <w:ind w:left="284" w:firstLine="284"/>
        <w:jc w:val="both"/>
        <w:rPr>
          <w:rFonts w:ascii="Times New Roman" w:hAnsi="Times New Roman" w:cs="Times New Roman"/>
          <w:lang w:val="uk-UA"/>
        </w:rPr>
      </w:pPr>
      <w:r w:rsidRPr="00FA00A0">
        <w:rPr>
          <w:rFonts w:ascii="Times New Roman" w:hAnsi="Times New Roman" w:cs="Times New Roman"/>
          <w:b/>
          <w:lang w:val="uk-UA"/>
        </w:rPr>
        <w:t>Тема 4</w:t>
      </w:r>
      <w:r>
        <w:rPr>
          <w:rFonts w:ascii="Times New Roman" w:hAnsi="Times New Roman" w:cs="Times New Roman"/>
          <w:lang w:val="uk-UA"/>
        </w:rPr>
        <w:t xml:space="preserve">. Докази і доказування. Докази. Належність доказів. </w:t>
      </w:r>
      <w:r w:rsidR="00FA00A0">
        <w:rPr>
          <w:rFonts w:ascii="Times New Roman" w:hAnsi="Times New Roman" w:cs="Times New Roman"/>
          <w:lang w:val="uk-UA"/>
        </w:rPr>
        <w:t xml:space="preserve">Допустимість доказів. Недопустимість доказів, отриманих внаслідок істотного порушення прав та свобод людини. Недопустимість доказів та відомостей, які стосуються особи </w:t>
      </w:r>
      <w:r w:rsidR="00FA00A0">
        <w:rPr>
          <w:rFonts w:ascii="Times New Roman" w:hAnsi="Times New Roman" w:cs="Times New Roman"/>
          <w:lang w:val="uk-UA"/>
        </w:rPr>
        <w:lastRenderedPageBreak/>
        <w:t>підозрюваного, обвинуваченого.</w:t>
      </w:r>
      <w:r w:rsidR="00966DD7">
        <w:rPr>
          <w:rFonts w:ascii="Times New Roman" w:hAnsi="Times New Roman" w:cs="Times New Roman"/>
          <w:lang w:val="uk-UA"/>
        </w:rPr>
        <w:t xml:space="preserve"> Визнання доказів недопустимими. Значення рішень інших суддів у питаннях недопустимості доказів. Доказування. Обставини, які підлягають доказуванню у кримінальному провадженні. Обов’язок доказування. Збирання доказів і оцінка доказів. Показання. З’ясування </w:t>
      </w:r>
      <w:r w:rsidR="005F41E9">
        <w:rPr>
          <w:rFonts w:ascii="Times New Roman" w:hAnsi="Times New Roman" w:cs="Times New Roman"/>
          <w:lang w:val="uk-UA"/>
        </w:rPr>
        <w:t xml:space="preserve">достовірності показань свідка. Показання з чужих слів. Речові докази. Документи. Зберігання речових доказів і документів та вирішення питання про них. </w:t>
      </w:r>
      <w:r w:rsidR="00AE018A">
        <w:rPr>
          <w:rFonts w:ascii="Times New Roman" w:hAnsi="Times New Roman" w:cs="Times New Roman"/>
          <w:lang w:val="uk-UA"/>
        </w:rPr>
        <w:t>Висновок експерта. Зміст висновку експерта.</w:t>
      </w:r>
    </w:p>
    <w:p w:rsidR="004C4CF6" w:rsidRDefault="004C4CF6" w:rsidP="00261341">
      <w:pPr>
        <w:pStyle w:val="a4"/>
        <w:spacing w:line="240" w:lineRule="auto"/>
        <w:ind w:left="284" w:firstLine="284"/>
        <w:jc w:val="both"/>
        <w:rPr>
          <w:rFonts w:ascii="Times New Roman" w:hAnsi="Times New Roman" w:cs="Times New Roman"/>
          <w:lang w:val="uk-UA"/>
        </w:rPr>
      </w:pPr>
    </w:p>
    <w:p w:rsidR="004C4CF6" w:rsidRDefault="004C4CF6" w:rsidP="00261341">
      <w:pPr>
        <w:pStyle w:val="a4"/>
        <w:spacing w:line="240" w:lineRule="auto"/>
        <w:ind w:left="284" w:firstLine="284"/>
        <w:jc w:val="both"/>
        <w:rPr>
          <w:rFonts w:ascii="Times New Roman" w:hAnsi="Times New Roman" w:cs="Times New Roman"/>
          <w:lang w:val="uk-UA"/>
        </w:rPr>
      </w:pPr>
      <w:r w:rsidRPr="004C4CF6">
        <w:rPr>
          <w:rFonts w:ascii="Times New Roman" w:hAnsi="Times New Roman" w:cs="Times New Roman"/>
          <w:b/>
          <w:lang w:val="uk-UA"/>
        </w:rPr>
        <w:t>Тема 5.</w:t>
      </w:r>
      <w:r>
        <w:rPr>
          <w:rFonts w:ascii="Times New Roman" w:hAnsi="Times New Roman" w:cs="Times New Roman"/>
          <w:lang w:val="uk-UA"/>
        </w:rPr>
        <w:t xml:space="preserve"> Фіксування кримінального провадження. Форми фіксування кримінального провадження. Протокол. Додатки до протоколів. Підготовка протоколу та додатка. </w:t>
      </w:r>
      <w:r w:rsidR="007B1C02">
        <w:rPr>
          <w:rFonts w:ascii="Times New Roman" w:hAnsi="Times New Roman" w:cs="Times New Roman"/>
          <w:lang w:val="uk-UA"/>
        </w:rPr>
        <w:t xml:space="preserve">Застосування технічних засобів фіксування кримінального провадження. Журнал судового засідання. Реєстр матеріалів судового засідання. Процесуальні рішення. </w:t>
      </w:r>
    </w:p>
    <w:p w:rsidR="00B77DD4" w:rsidRDefault="00B77DD4" w:rsidP="00261341">
      <w:pPr>
        <w:pStyle w:val="a4"/>
        <w:spacing w:line="240" w:lineRule="auto"/>
        <w:ind w:left="284" w:firstLine="284"/>
        <w:jc w:val="both"/>
        <w:rPr>
          <w:rFonts w:ascii="Times New Roman" w:hAnsi="Times New Roman" w:cs="Times New Roman"/>
          <w:lang w:val="uk-UA"/>
        </w:rPr>
      </w:pPr>
    </w:p>
    <w:p w:rsidR="00B77DD4" w:rsidRDefault="00B77DD4" w:rsidP="00261341">
      <w:pPr>
        <w:pStyle w:val="a4"/>
        <w:spacing w:line="240" w:lineRule="auto"/>
        <w:ind w:left="284" w:firstLine="284"/>
        <w:jc w:val="both"/>
        <w:rPr>
          <w:rFonts w:ascii="Times New Roman" w:hAnsi="Times New Roman" w:cs="Times New Roman"/>
          <w:lang w:val="uk-UA"/>
        </w:rPr>
      </w:pPr>
      <w:r w:rsidRPr="00B77DD4">
        <w:rPr>
          <w:rFonts w:ascii="Times New Roman" w:hAnsi="Times New Roman" w:cs="Times New Roman"/>
          <w:b/>
          <w:lang w:val="uk-UA"/>
        </w:rPr>
        <w:t>Тема</w:t>
      </w:r>
      <w:r w:rsidR="003033D7">
        <w:rPr>
          <w:rFonts w:ascii="Times New Roman" w:hAnsi="Times New Roman" w:cs="Times New Roman"/>
          <w:b/>
          <w:lang w:val="uk-UA"/>
        </w:rPr>
        <w:t xml:space="preserve"> </w:t>
      </w:r>
      <w:r w:rsidRPr="00B77DD4">
        <w:rPr>
          <w:rFonts w:ascii="Times New Roman" w:hAnsi="Times New Roman" w:cs="Times New Roman"/>
          <w:b/>
          <w:lang w:val="uk-UA"/>
        </w:rPr>
        <w:t>6.</w:t>
      </w:r>
      <w:r>
        <w:rPr>
          <w:rFonts w:ascii="Times New Roman" w:hAnsi="Times New Roman" w:cs="Times New Roman"/>
          <w:lang w:val="uk-UA"/>
        </w:rPr>
        <w:t xml:space="preserve"> Повідомлення. </w:t>
      </w:r>
      <w:r w:rsidR="003033D7">
        <w:rPr>
          <w:rFonts w:ascii="Times New Roman" w:hAnsi="Times New Roman" w:cs="Times New Roman"/>
          <w:lang w:val="uk-UA"/>
        </w:rPr>
        <w:t xml:space="preserve">Поняття повідомлення у кримінальному провадженні. Зміст повідомлення. </w:t>
      </w:r>
    </w:p>
    <w:p w:rsidR="003033D7" w:rsidRDefault="003033D7" w:rsidP="00261341">
      <w:pPr>
        <w:pStyle w:val="a4"/>
        <w:spacing w:line="240" w:lineRule="auto"/>
        <w:ind w:left="284" w:firstLine="284"/>
        <w:jc w:val="both"/>
        <w:rPr>
          <w:rFonts w:ascii="Times New Roman" w:hAnsi="Times New Roman" w:cs="Times New Roman"/>
          <w:lang w:val="uk-UA"/>
        </w:rPr>
      </w:pPr>
    </w:p>
    <w:p w:rsidR="003033D7" w:rsidRDefault="003033D7" w:rsidP="00261341">
      <w:pPr>
        <w:pStyle w:val="a4"/>
        <w:spacing w:line="240" w:lineRule="auto"/>
        <w:ind w:left="284" w:firstLine="284"/>
        <w:jc w:val="both"/>
        <w:rPr>
          <w:rFonts w:ascii="Times New Roman" w:hAnsi="Times New Roman" w:cs="Times New Roman"/>
          <w:lang w:val="uk-UA"/>
        </w:rPr>
      </w:pPr>
      <w:r w:rsidRPr="003033D7">
        <w:rPr>
          <w:rFonts w:ascii="Times New Roman" w:hAnsi="Times New Roman" w:cs="Times New Roman"/>
          <w:b/>
          <w:lang w:val="uk-UA"/>
        </w:rPr>
        <w:t>Тема 7</w:t>
      </w:r>
      <w:r>
        <w:rPr>
          <w:rFonts w:ascii="Times New Roman" w:hAnsi="Times New Roman" w:cs="Times New Roman"/>
          <w:lang w:val="uk-UA"/>
        </w:rPr>
        <w:t>.  Процесуальні строки. Поняття процесуальних строків. Встановлення процесуальних строків прокурором, слідчим суддею, судом. Обчислення процесуальних строків. Поновлення процесуального строку.</w:t>
      </w:r>
    </w:p>
    <w:p w:rsidR="003033D7" w:rsidRDefault="003033D7" w:rsidP="00261341">
      <w:pPr>
        <w:pStyle w:val="a4"/>
        <w:spacing w:line="240" w:lineRule="auto"/>
        <w:ind w:left="284" w:firstLine="284"/>
        <w:jc w:val="both"/>
        <w:rPr>
          <w:rFonts w:ascii="Times New Roman" w:hAnsi="Times New Roman" w:cs="Times New Roman"/>
          <w:lang w:val="uk-UA"/>
        </w:rPr>
      </w:pPr>
    </w:p>
    <w:p w:rsidR="00261341" w:rsidRPr="00261341" w:rsidRDefault="003033D7" w:rsidP="00261341">
      <w:pPr>
        <w:pStyle w:val="a4"/>
        <w:spacing w:line="240" w:lineRule="auto"/>
        <w:ind w:left="284" w:firstLine="284"/>
        <w:jc w:val="both"/>
        <w:rPr>
          <w:rFonts w:ascii="Times New Roman" w:hAnsi="Times New Roman" w:cs="Times New Roman"/>
          <w:lang w:val="uk-UA"/>
        </w:rPr>
      </w:pPr>
      <w:r w:rsidRPr="003033D7">
        <w:rPr>
          <w:rFonts w:ascii="Times New Roman" w:hAnsi="Times New Roman" w:cs="Times New Roman"/>
          <w:b/>
          <w:lang w:val="uk-UA"/>
        </w:rPr>
        <w:t>Тема 8.</w:t>
      </w:r>
      <w:r>
        <w:rPr>
          <w:rFonts w:ascii="Times New Roman" w:hAnsi="Times New Roman" w:cs="Times New Roman"/>
          <w:lang w:val="uk-UA"/>
        </w:rPr>
        <w:t xml:space="preserve"> Процесуальні витрати. Види процесуальних витрат. Зменшення розміру процесуальних витрат або звільнення від їх оплати, відстрочення та </w:t>
      </w:r>
      <w:r w:rsidR="00104CCD">
        <w:rPr>
          <w:rFonts w:ascii="Times New Roman" w:hAnsi="Times New Roman" w:cs="Times New Roman"/>
          <w:lang w:val="uk-UA"/>
        </w:rPr>
        <w:t xml:space="preserve">розстрочення процесуальних витрат. Витрати на правову допомогу. Витрати, пов’язані із прибуттям до місця досудового розслідування або судового провадження.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3A680C">
        <w:rPr>
          <w:rFonts w:ascii="Times New Roman" w:hAnsi="Times New Roman"/>
          <w:b/>
          <w:lang w:val="uk-UA"/>
        </w:rPr>
        <w:t xml:space="preserve">Тема 9. </w:t>
      </w:r>
      <w:r w:rsidR="00261341">
        <w:rPr>
          <w:rFonts w:ascii="Times New Roman" w:hAnsi="Times New Roman"/>
          <w:lang w:val="uk-UA"/>
        </w:rPr>
        <w:t>Відшкодування (компенсація</w:t>
      </w:r>
      <w:r w:rsidR="002F051D">
        <w:rPr>
          <w:rFonts w:ascii="Times New Roman" w:hAnsi="Times New Roman"/>
          <w:lang w:val="uk-UA"/>
        </w:rPr>
        <w:t>)</w:t>
      </w:r>
      <w:r w:rsidR="00261341">
        <w:rPr>
          <w:rFonts w:ascii="Times New Roman" w:hAnsi="Times New Roman"/>
          <w:lang w:val="uk-UA"/>
        </w:rPr>
        <w:t xml:space="preserve"> шкоди у кримінальному провадженні), цивільний позов.</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Відшкодування (компенсація шкоди потерпілому. Цивільний позов у кримінальному провадженні. Відшкодування </w:t>
      </w:r>
      <w:r>
        <w:rPr>
          <w:rFonts w:ascii="Times New Roman" w:hAnsi="Times New Roman"/>
          <w:lang w:val="uk-UA"/>
        </w:rPr>
        <w:lastRenderedPageBreak/>
        <w:t>(компенсація) шкоди, завданої незаконними рішеннями, діями чи бездіяльністю.</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 </w:t>
      </w:r>
      <w:r w:rsidR="003C42AE">
        <w:rPr>
          <w:rFonts w:ascii="Times New Roman" w:hAnsi="Times New Roman"/>
          <w:lang w:val="uk-UA"/>
        </w:rPr>
        <w:t xml:space="preserve">   </w:t>
      </w:r>
      <w:r w:rsidRPr="003A680C">
        <w:rPr>
          <w:rFonts w:ascii="Times New Roman" w:hAnsi="Times New Roman"/>
          <w:b/>
          <w:lang w:val="uk-UA"/>
        </w:rPr>
        <w:t xml:space="preserve">Тема 10. </w:t>
      </w:r>
      <w:r w:rsidRPr="003A680C">
        <w:rPr>
          <w:rFonts w:ascii="Times New Roman" w:hAnsi="Times New Roman"/>
          <w:lang w:val="uk-UA"/>
        </w:rPr>
        <w:t>Заходи забезпечення</w:t>
      </w:r>
      <w:r>
        <w:rPr>
          <w:rFonts w:ascii="Times New Roman" w:hAnsi="Times New Roman"/>
          <w:lang w:val="uk-UA"/>
        </w:rPr>
        <w:t xml:space="preserve"> кримінального провадження. Види заходів забезпечення кримінального провадження. Загальні правила застосування заходів забезпечення кримінального провадження.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Pr>
          <w:rFonts w:ascii="Times New Roman" w:hAnsi="Times New Roman"/>
          <w:b/>
          <w:lang w:val="uk-UA"/>
        </w:rPr>
        <w:t>Тема 11.</w:t>
      </w:r>
      <w:r w:rsidR="00261341">
        <w:rPr>
          <w:rFonts w:ascii="Times New Roman" w:hAnsi="Times New Roman"/>
          <w:lang w:val="uk-UA"/>
        </w:rPr>
        <w:t xml:space="preserve"> Виклик слідчим, прокурором, судовий виклик і привід.</w:t>
      </w:r>
    </w:p>
    <w:p w:rsidR="00261341" w:rsidRDefault="00261341" w:rsidP="00261341">
      <w:pPr>
        <w:spacing w:line="240" w:lineRule="auto"/>
        <w:ind w:left="284"/>
        <w:jc w:val="both"/>
        <w:rPr>
          <w:rFonts w:ascii="Times New Roman" w:hAnsi="Times New Roman"/>
          <w:lang w:val="uk-UA"/>
        </w:rPr>
      </w:pPr>
      <w:r w:rsidRPr="00B82949">
        <w:rPr>
          <w:rFonts w:ascii="Times New Roman" w:hAnsi="Times New Roman"/>
          <w:lang w:val="uk-UA"/>
        </w:rPr>
        <w:t xml:space="preserve">Виклик </w:t>
      </w:r>
      <w:r>
        <w:rPr>
          <w:rFonts w:ascii="Times New Roman" w:hAnsi="Times New Roman"/>
          <w:lang w:val="uk-UA"/>
        </w:rPr>
        <w:t>слідчим, прокурором. Порядок здійснення виклику в кримінальному провадженні. Підтвердження отримання особою повістки про виклик або ознайомлення з її змістом іншим шляхом. Зміст повістки про виклик. Поважні причини неприбуття особи на виклик. Наслідки неприбуття на виклик. Привід. Клопотання про здійснення приводу. Розгляд клопотання про здійснення приводу. Виконання ухвали про здійснення приводу.</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B82949">
        <w:rPr>
          <w:rFonts w:ascii="Times New Roman" w:hAnsi="Times New Roman"/>
          <w:b/>
          <w:lang w:val="uk-UA"/>
        </w:rPr>
        <w:t>Тема 12.</w:t>
      </w:r>
      <w:r w:rsidR="00261341">
        <w:rPr>
          <w:rFonts w:ascii="Times New Roman" w:hAnsi="Times New Roman"/>
          <w:lang w:val="uk-UA"/>
        </w:rPr>
        <w:t xml:space="preserve"> Накладання грошового стягнення.</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 Загальні положення накладання грошового стягнення. Розгляд питання про накладення грошового стягнення. Скасування ухвали про накладення грошового стягнення.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261341">
        <w:rPr>
          <w:rFonts w:ascii="Times New Roman" w:hAnsi="Times New Roman"/>
          <w:b/>
          <w:lang w:val="uk-UA"/>
        </w:rPr>
        <w:t>Тема 13.</w:t>
      </w:r>
      <w:r w:rsidR="00261341">
        <w:rPr>
          <w:rFonts w:ascii="Times New Roman" w:hAnsi="Times New Roman"/>
          <w:lang w:val="uk-UA"/>
        </w:rPr>
        <w:t xml:space="preserve"> Тимчасове обмеження у користуванні спеціальним правом.</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Загальні положення тимчасового обмеження в користуванні спеціальним правом та тимчасового вилучення документів, які посвідчують користування спеціальним правом. Наслідки тимчасового вилучення документів, які посвідчують користування спеціальним правом. Клопотання про тимчасове обмеження у користуванні спеціальним правом. Розгляд клопотання про тимчасове обмеження у користуванні спеціальним правом. Вирішення питання про тимчасове обмеження у користуванні спеціальним правом. </w:t>
      </w:r>
      <w:r>
        <w:rPr>
          <w:rFonts w:ascii="Times New Roman" w:hAnsi="Times New Roman"/>
          <w:lang w:val="uk-UA"/>
        </w:rPr>
        <w:lastRenderedPageBreak/>
        <w:t>Продовження строку тимчасового обмеження у користуванні спеціальним правом.</w:t>
      </w:r>
    </w:p>
    <w:p w:rsidR="00261341" w:rsidRDefault="00261341" w:rsidP="00261341">
      <w:pPr>
        <w:spacing w:line="240" w:lineRule="auto"/>
        <w:ind w:left="284"/>
        <w:jc w:val="both"/>
        <w:rPr>
          <w:rFonts w:ascii="Times New Roman" w:hAnsi="Times New Roman"/>
          <w:lang w:val="uk-UA"/>
        </w:rPr>
      </w:pPr>
      <w:r w:rsidRPr="007E649F">
        <w:rPr>
          <w:rFonts w:ascii="Times New Roman" w:hAnsi="Times New Roman"/>
          <w:b/>
          <w:lang w:val="uk-UA"/>
        </w:rPr>
        <w:t xml:space="preserve"> </w:t>
      </w:r>
      <w:r w:rsidR="003C42AE">
        <w:rPr>
          <w:rFonts w:ascii="Times New Roman" w:hAnsi="Times New Roman"/>
          <w:b/>
          <w:lang w:val="uk-UA"/>
        </w:rPr>
        <w:t xml:space="preserve">    </w:t>
      </w:r>
      <w:r w:rsidRPr="007E649F">
        <w:rPr>
          <w:rFonts w:ascii="Times New Roman" w:hAnsi="Times New Roman"/>
          <w:b/>
          <w:lang w:val="uk-UA"/>
        </w:rPr>
        <w:t>Тема 14.</w:t>
      </w:r>
      <w:r>
        <w:rPr>
          <w:rFonts w:ascii="Times New Roman" w:hAnsi="Times New Roman"/>
          <w:lang w:val="uk-UA"/>
        </w:rPr>
        <w:t xml:space="preserve"> Відсторонення від посади. Загальні положення відсторонення від посади. Клопотання про відсторонення від посади. Розгляд клопотання про відсторонення від посади. Продовження строку відсторонення від посади та його скасування.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Pr>
          <w:rFonts w:ascii="Times New Roman" w:hAnsi="Times New Roman"/>
          <w:b/>
          <w:lang w:val="uk-UA"/>
        </w:rPr>
        <w:t>Тема 15.</w:t>
      </w:r>
      <w:r w:rsidR="00261341">
        <w:rPr>
          <w:rFonts w:ascii="Times New Roman" w:hAnsi="Times New Roman"/>
          <w:lang w:val="uk-UA"/>
        </w:rPr>
        <w:t xml:space="preserve"> Тимчасовий доступ до речей і документів.</w:t>
      </w:r>
    </w:p>
    <w:p w:rsidR="00261341" w:rsidRDefault="00261341" w:rsidP="00261341">
      <w:pPr>
        <w:spacing w:line="240" w:lineRule="auto"/>
        <w:ind w:left="284"/>
        <w:jc w:val="both"/>
        <w:rPr>
          <w:rFonts w:ascii="Times New Roman" w:hAnsi="Times New Roman"/>
          <w:lang w:val="uk-UA"/>
        </w:rPr>
      </w:pPr>
      <w:r w:rsidRPr="007E649F">
        <w:rPr>
          <w:rFonts w:ascii="Times New Roman" w:hAnsi="Times New Roman"/>
          <w:lang w:val="uk-UA"/>
        </w:rPr>
        <w:t xml:space="preserve">Загальні положення тимчасового доступу до речей і  </w:t>
      </w:r>
      <w:r>
        <w:rPr>
          <w:rFonts w:ascii="Times New Roman" w:hAnsi="Times New Roman"/>
          <w:lang w:val="uk-UA"/>
        </w:rPr>
        <w:t>документів. Клопотання про тимчасовий доступ до речей і документів. Речі і документи, до яких заборонено доступ. Речі і документи, які містять охоронювану законом таємницю. Розгляд клопотання про тимчасовий доступ до речей і документів. Ухвала про тимчасовий доступ до речей і документів. Виконання ухвали слідчого судді, суду про тимчасовий доступ до речей і документів. Наслідки не виконання ухвали слідчого судді, суду про тимчасовий доступ до речей і документів.</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A05252">
        <w:rPr>
          <w:rFonts w:ascii="Times New Roman" w:hAnsi="Times New Roman"/>
          <w:b/>
          <w:lang w:val="uk-UA"/>
        </w:rPr>
        <w:t>Тема 16.</w:t>
      </w:r>
      <w:r w:rsidR="00261341">
        <w:rPr>
          <w:rFonts w:ascii="Times New Roman" w:hAnsi="Times New Roman"/>
          <w:lang w:val="uk-UA"/>
        </w:rPr>
        <w:t xml:space="preserve"> Тимчасове вилучення майна.</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Підстави тимчасового вилучення майна. Порядок тимчасового вилучення майна. Припинення тимчасового вилучення майна.</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A05252">
        <w:rPr>
          <w:rFonts w:ascii="Times New Roman" w:hAnsi="Times New Roman"/>
          <w:b/>
          <w:lang w:val="uk-UA"/>
        </w:rPr>
        <w:t>Тема 17.</w:t>
      </w:r>
      <w:r w:rsidR="00261341">
        <w:rPr>
          <w:rFonts w:ascii="Times New Roman" w:hAnsi="Times New Roman"/>
          <w:lang w:val="uk-UA"/>
        </w:rPr>
        <w:t xml:space="preserve"> Арешт майна.</w:t>
      </w:r>
    </w:p>
    <w:p w:rsidR="00261341" w:rsidRDefault="00261341" w:rsidP="00261341">
      <w:pPr>
        <w:spacing w:line="240" w:lineRule="auto"/>
        <w:ind w:left="284"/>
        <w:jc w:val="both"/>
        <w:rPr>
          <w:rFonts w:ascii="Times New Roman" w:hAnsi="Times New Roman"/>
          <w:lang w:val="uk-UA"/>
        </w:rPr>
      </w:pPr>
      <w:r w:rsidRPr="00A05252">
        <w:rPr>
          <w:rFonts w:ascii="Times New Roman" w:hAnsi="Times New Roman"/>
          <w:lang w:val="uk-UA"/>
        </w:rPr>
        <w:t xml:space="preserve">Підстави </w:t>
      </w:r>
      <w:r>
        <w:rPr>
          <w:rFonts w:ascii="Times New Roman" w:hAnsi="Times New Roman"/>
          <w:lang w:val="uk-UA"/>
        </w:rPr>
        <w:t xml:space="preserve">для арешту майна. Клопотання про арешт майна. Вирішення питання про арешт майна. Скасування арешту майна. Виконання ухвали про арешт майна.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4D4E52">
        <w:rPr>
          <w:rFonts w:ascii="Times New Roman" w:hAnsi="Times New Roman"/>
          <w:b/>
          <w:lang w:val="uk-UA"/>
        </w:rPr>
        <w:t xml:space="preserve">Тема 18. </w:t>
      </w:r>
      <w:r w:rsidR="00261341">
        <w:rPr>
          <w:rFonts w:ascii="Times New Roman" w:hAnsi="Times New Roman"/>
          <w:lang w:val="uk-UA"/>
        </w:rPr>
        <w:t>Запобіжні заходи затримання особи на підставі ухвали слідчого судді, суду.</w:t>
      </w:r>
    </w:p>
    <w:p w:rsidR="00261341" w:rsidRDefault="00261341" w:rsidP="00261341">
      <w:pPr>
        <w:spacing w:line="240" w:lineRule="auto"/>
        <w:ind w:left="284"/>
        <w:jc w:val="both"/>
        <w:rPr>
          <w:rFonts w:ascii="Times New Roman" w:hAnsi="Times New Roman"/>
          <w:lang w:val="uk-UA"/>
        </w:rPr>
      </w:pPr>
      <w:r w:rsidRPr="004D4E52">
        <w:rPr>
          <w:rFonts w:ascii="Times New Roman" w:hAnsi="Times New Roman"/>
          <w:lang w:val="uk-UA"/>
        </w:rPr>
        <w:t>Загальні положення</w:t>
      </w:r>
      <w:r>
        <w:rPr>
          <w:rFonts w:ascii="Times New Roman" w:hAnsi="Times New Roman"/>
          <w:lang w:val="uk-UA"/>
        </w:rPr>
        <w:t xml:space="preserve"> про запобіжні заходи. Мета і підстави застосування запобіжних заходів. Обставини, що </w:t>
      </w:r>
      <w:r>
        <w:rPr>
          <w:rFonts w:ascii="Times New Roman" w:hAnsi="Times New Roman"/>
          <w:lang w:val="uk-UA"/>
        </w:rPr>
        <w:lastRenderedPageBreak/>
        <w:t>враховуються при обранні запобіжного заходу. Особисте зобов’язання. Особиста порука. Домашній арешт. Застава. Тримання під вартою. Відкликання, зміна або доповнення клопотання про застосування запобіжного заходу. Строки розгляду клопотання про застосування запобіжного заходу. Забезпечення прибуття особи для розгляду клопотання про застосування запобіжного заходу. Клопотання про дозвіл на затримання з метою приводу. Розгляд клопотання про дозвіл</w:t>
      </w:r>
      <w:r w:rsidRPr="004F7FC4">
        <w:rPr>
          <w:rFonts w:ascii="Times New Roman" w:hAnsi="Times New Roman"/>
          <w:lang w:val="uk-UA"/>
        </w:rPr>
        <w:t xml:space="preserve"> </w:t>
      </w:r>
      <w:r>
        <w:rPr>
          <w:rFonts w:ascii="Times New Roman" w:hAnsi="Times New Roman"/>
          <w:lang w:val="uk-UA"/>
        </w:rPr>
        <w:t xml:space="preserve">на затримання з метою приводу. Ухвала про дозвіл на затримання з метою приводу. Дії уповноважених службових осіб після затримання на підставі ухвали слідчого судді, суду про дозвіл на затримання. Подання клопотання про застосування запобіжного заходу після затримання особи без ухвали про дозвіл на затримання. Порядок розгляду клопотання про застосування запобіжного заходу. Застосування запобіжного заходу. Застосування електронних засобів контролю. Ухвала про застосування запобіжних заходів. Строк дії ухвали про тримання під вартою, продовження строку тримання під вартою. Значення висновків, що містяться в ухвалі про застосування запобіжних заходів. Порядок продовження строку тримання під вартою. Клопотання слідчого, прокурора про зміну запобіжного заходу. Клопотання підозрюваного, обвинуваченого про зміну запобіжного заходу. Порядок звільнення особи з-під варти. Заборона затримання без дозволу слідчого судді. Виконання ухвали щодо обрання запобіжного заходу. Затримання особи без ухвали слідчого судді, суду. Законне затримання. Затримання уповноваженою службовою особою. Момент затримання. </w:t>
      </w:r>
      <w:proofErr w:type="spellStart"/>
      <w:r>
        <w:rPr>
          <w:rFonts w:ascii="Times New Roman" w:hAnsi="Times New Roman"/>
          <w:lang w:val="uk-UA"/>
        </w:rPr>
        <w:t>Доставлення</w:t>
      </w:r>
      <w:proofErr w:type="spellEnd"/>
      <w:r>
        <w:rPr>
          <w:rFonts w:ascii="Times New Roman" w:hAnsi="Times New Roman"/>
          <w:lang w:val="uk-UA"/>
        </w:rPr>
        <w:t xml:space="preserve"> до органу досудового розслідування. Строк затримання особи без ухвали слідчого судді. Особа, відповідальна за перебування затриманих. Повідомлення інших осіб про затримання.</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0B05AE">
        <w:rPr>
          <w:rFonts w:ascii="Times New Roman" w:hAnsi="Times New Roman"/>
          <w:b/>
          <w:lang w:val="uk-UA"/>
        </w:rPr>
        <w:t>Тема 19.</w:t>
      </w:r>
      <w:r w:rsidR="00261341">
        <w:rPr>
          <w:rFonts w:ascii="Times New Roman" w:hAnsi="Times New Roman"/>
          <w:lang w:val="uk-UA"/>
        </w:rPr>
        <w:t xml:space="preserve"> Загальні положення досудового розслідування.</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Початок досудового розслідування. Досудове розслідування злочинів і кримінальних проступків. Об’єднання і виділення </w:t>
      </w:r>
      <w:r>
        <w:rPr>
          <w:rFonts w:ascii="Times New Roman" w:hAnsi="Times New Roman"/>
          <w:lang w:val="uk-UA"/>
        </w:rPr>
        <w:lastRenderedPageBreak/>
        <w:t>матеріалів досудового розслідування. Місце проведення досудового розслідування. Строки досудового розслідування.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0B05AE">
        <w:rPr>
          <w:rFonts w:ascii="Times New Roman" w:hAnsi="Times New Roman"/>
          <w:b/>
          <w:lang w:val="uk-UA"/>
        </w:rPr>
        <w:t>Тема 20.</w:t>
      </w:r>
      <w:r w:rsidR="00261341">
        <w:rPr>
          <w:rFonts w:ascii="Times New Roman" w:hAnsi="Times New Roman"/>
          <w:lang w:val="uk-UA"/>
        </w:rPr>
        <w:t xml:space="preserve"> Слідчі (розшукові) дії. </w:t>
      </w:r>
    </w:p>
    <w:p w:rsidR="00261341" w:rsidRPr="00383293" w:rsidRDefault="00261341" w:rsidP="00261341">
      <w:pPr>
        <w:spacing w:line="240" w:lineRule="auto"/>
        <w:ind w:left="284"/>
        <w:jc w:val="both"/>
        <w:rPr>
          <w:rFonts w:ascii="Times New Roman" w:hAnsi="Times New Roman"/>
        </w:rPr>
      </w:pPr>
      <w:r>
        <w:rPr>
          <w:rFonts w:ascii="Times New Roman" w:hAnsi="Times New Roman"/>
          <w:lang w:val="uk-UA"/>
        </w:rPr>
        <w:t xml:space="preserve">Вимоги до проведення слідчих (розшукових) дій. Допит. Допит свідка, потерпілого під час досудового розслідування в судовому засіданні. Особливості допиту малолітньої або неповнолітньої особи. Участь законного представника, педагога, психолога або лікаря у слідчих (розшукових) діях за участю малолітньої або неповнолітньої особи. Пред’явлення особи для впізнання. Пред’явлення речей для впізнання. Пред’явлення трупа для впізнання. Протокол пред’явлення для впізнання.  Проведення допиту, впізнання у режимі відео конференції під час досудового розслідування. Проникнення до житла чи іншого володіння особи. Обшук. Ухвала про дозвіл на обшук. Виконання ухвали про дозвіл на обшук житла чи іншого володіння особи. Огляд. Огляд трупа. Огляд трупа, пов’язаний з ексгумацією. Слідчий експеримент. </w:t>
      </w:r>
      <w:proofErr w:type="spellStart"/>
      <w:r>
        <w:rPr>
          <w:rFonts w:ascii="Times New Roman" w:hAnsi="Times New Roman"/>
          <w:lang w:val="uk-UA"/>
        </w:rPr>
        <w:t>Освідування</w:t>
      </w:r>
      <w:proofErr w:type="spellEnd"/>
      <w:r>
        <w:rPr>
          <w:rFonts w:ascii="Times New Roman" w:hAnsi="Times New Roman"/>
          <w:lang w:val="uk-UA"/>
        </w:rPr>
        <w:t xml:space="preserve"> особи. Підстави проведення експертизи. Порядок залучення експерта. Розгляд слідчим суддею клопотання про залучення експерта. Отримання зразків для експертизи.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3B1E34">
        <w:rPr>
          <w:rFonts w:ascii="Times New Roman" w:hAnsi="Times New Roman"/>
          <w:b/>
          <w:lang w:val="uk-UA"/>
        </w:rPr>
        <w:t>Тема 21.</w:t>
      </w:r>
      <w:r w:rsidR="00261341">
        <w:rPr>
          <w:rFonts w:ascii="Times New Roman" w:hAnsi="Times New Roman"/>
          <w:lang w:val="uk-UA"/>
        </w:rPr>
        <w:t xml:space="preserve"> Негласні слідчі (розшукові) дії. </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Підстави проведення негласних (розшукових) дій. Слідчий суддя, який здійснює розгляд клопотань,щодо негласних слідчих (розшукових) дій. Розгляд клопотання про дозвіл на проведення негласної слідчої (розшукової) дії. Строк дії ухвали слідчого судді про дозвіл на проведення негласної слідчої (розшукової) дії. Проведення негласної слідчої (розшукової) дії до постановлення ухвали слідчого судді. Вимоги до постанови слідчого, прокурора про проведення </w:t>
      </w:r>
      <w:r>
        <w:rPr>
          <w:rFonts w:ascii="Times New Roman" w:hAnsi="Times New Roman"/>
          <w:lang w:val="uk-UA"/>
        </w:rPr>
        <w:lastRenderedPageBreak/>
        <w:t>негласних слідчих (розшукових) дій. Фіксація ходу і результатів</w:t>
      </w:r>
      <w:r w:rsidRPr="00CB4F43">
        <w:rPr>
          <w:rFonts w:ascii="Times New Roman" w:hAnsi="Times New Roman"/>
          <w:lang w:val="uk-UA"/>
        </w:rPr>
        <w:t xml:space="preserve"> </w:t>
      </w:r>
      <w:r>
        <w:rPr>
          <w:rFonts w:ascii="Times New Roman" w:hAnsi="Times New Roman"/>
          <w:lang w:val="uk-UA"/>
        </w:rPr>
        <w:t>негласних слідчих (розшукових) дій. Повідомлення осіб, щодо яких проводилися негласні слідчі (розшукові) дії. Заходи щодо захисту інформації, отриманої в результаті проведення негласних слідчих (розшукових) дій. Заходи щодо захисту інформації, яка не використовується в кримінальному провадженні. Використання результатів негласних слідчих (розшукових) дій у доказуванні. Використання результатів негласних слідчих (розшукових) дій в інших цілях або передання інформації.  Втручання в приватне спілкування. Збереження інформації. Аудіо-відео контроль особи. Накладання арешту на кореспонденцію. Огляд і виїмка кореспонденції. Зняття інформації з транспортних телекомунікаційних мереж. Зняття інформації з електронних інформаційних систем. Фіксація та збереження інформації, отриманої з телекомунікаційних мереж за допомогою технічних засобів та в результаті зняття відомостей електронних інформаційних систем. Дослідження інформації, отриманої при застосуванні технічних засобів. Обстеження публічно недоступних місць, житла чи іншого володіння особи. Установлення місцезнаходження радіоелектронного засобу. Спостереження за особою, річчю або місцем. Аудіо-відео контроль місця. Контроль за вчиненням злочину. Виконання спеціального завдання з розкриття злочинної діяльності організованої групи чи злочинної організації. Засоби, що використовуються під час проведення слідчих (розшукових) дій. Негласне отримання зразків, необхідних для порівняльного дослідження. Використання конфіденційного співробітництва.</w:t>
      </w:r>
    </w:p>
    <w:p w:rsidR="00261341" w:rsidRDefault="003C42AE" w:rsidP="00261341">
      <w:pPr>
        <w:spacing w:line="240" w:lineRule="auto"/>
        <w:ind w:left="284"/>
        <w:jc w:val="both"/>
        <w:rPr>
          <w:rFonts w:ascii="Times New Roman" w:hAnsi="Times New Roman"/>
          <w:b/>
          <w:lang w:val="uk-UA"/>
        </w:rPr>
      </w:pPr>
      <w:r>
        <w:rPr>
          <w:rFonts w:ascii="Times New Roman" w:hAnsi="Times New Roman"/>
          <w:b/>
          <w:lang w:val="uk-UA"/>
        </w:rPr>
        <w:t xml:space="preserve">      </w:t>
      </w:r>
      <w:r w:rsidR="00261341" w:rsidRPr="007819E9">
        <w:rPr>
          <w:rFonts w:ascii="Times New Roman" w:hAnsi="Times New Roman"/>
          <w:b/>
          <w:lang w:val="uk-UA"/>
        </w:rPr>
        <w:t>Тема 22.</w:t>
      </w:r>
      <w:r w:rsidR="00261341">
        <w:rPr>
          <w:rFonts w:ascii="Times New Roman" w:hAnsi="Times New Roman"/>
          <w:b/>
          <w:lang w:val="uk-UA"/>
        </w:rPr>
        <w:t xml:space="preserve"> </w:t>
      </w:r>
      <w:r w:rsidR="00261341" w:rsidRPr="007819E9">
        <w:rPr>
          <w:rFonts w:ascii="Times New Roman" w:hAnsi="Times New Roman"/>
          <w:lang w:val="uk-UA"/>
        </w:rPr>
        <w:t>Повідомлення про підозру.</w:t>
      </w:r>
      <w:r w:rsidR="00261341">
        <w:rPr>
          <w:rFonts w:ascii="Times New Roman" w:hAnsi="Times New Roman"/>
          <w:b/>
          <w:lang w:val="uk-UA"/>
        </w:rPr>
        <w:t xml:space="preserve"> </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Випадки повідомлення про підозру. Зміст письмового повідомлення про підозру. Вручення письмового повідомлення про підозру. Зміна повідомлення про підозру.</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7819E9">
        <w:rPr>
          <w:rFonts w:ascii="Times New Roman" w:hAnsi="Times New Roman"/>
          <w:b/>
          <w:lang w:val="uk-UA"/>
        </w:rPr>
        <w:t>Тема 23.</w:t>
      </w:r>
      <w:r w:rsidR="00261341">
        <w:rPr>
          <w:rFonts w:ascii="Times New Roman" w:hAnsi="Times New Roman"/>
          <w:lang w:val="uk-UA"/>
        </w:rPr>
        <w:t xml:space="preserve"> Зупинення досудового розслідування.</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lastRenderedPageBreak/>
        <w:t>Підстави та порядок зупинення</w:t>
      </w:r>
      <w:r w:rsidRPr="007819E9">
        <w:rPr>
          <w:rFonts w:ascii="Times New Roman" w:hAnsi="Times New Roman"/>
          <w:lang w:val="uk-UA"/>
        </w:rPr>
        <w:t xml:space="preserve"> </w:t>
      </w:r>
      <w:r>
        <w:rPr>
          <w:rFonts w:ascii="Times New Roman" w:hAnsi="Times New Roman"/>
          <w:lang w:val="uk-UA"/>
        </w:rPr>
        <w:t xml:space="preserve">досудового розслідування. Розшук підозрюваного. Відновлення досудового розслідування. </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7819E9">
        <w:rPr>
          <w:rFonts w:ascii="Times New Roman" w:hAnsi="Times New Roman"/>
          <w:b/>
          <w:lang w:val="uk-UA"/>
        </w:rPr>
        <w:t>Тема 24.</w:t>
      </w:r>
      <w:r w:rsidR="00261341">
        <w:rPr>
          <w:rFonts w:ascii="Times New Roman" w:hAnsi="Times New Roman"/>
          <w:lang w:val="uk-UA"/>
        </w:rPr>
        <w:t xml:space="preserve"> Закінчення досудового розслідування. Продовження строку досудового розслідування.</w:t>
      </w:r>
    </w:p>
    <w:p w:rsidR="00261341" w:rsidRDefault="00261341" w:rsidP="00261341">
      <w:pPr>
        <w:spacing w:line="240" w:lineRule="auto"/>
        <w:ind w:left="284"/>
        <w:jc w:val="both"/>
        <w:rPr>
          <w:rFonts w:ascii="Times New Roman" w:hAnsi="Times New Roman"/>
          <w:lang w:val="uk-UA"/>
        </w:rPr>
      </w:pPr>
      <w:r w:rsidRPr="007819E9">
        <w:rPr>
          <w:rFonts w:ascii="Times New Roman" w:hAnsi="Times New Roman"/>
          <w:lang w:val="uk-UA"/>
        </w:rPr>
        <w:t>Загальні положення</w:t>
      </w:r>
      <w:r>
        <w:rPr>
          <w:rFonts w:ascii="Times New Roman" w:hAnsi="Times New Roman"/>
          <w:lang w:val="uk-UA"/>
        </w:rPr>
        <w:t xml:space="preserve"> закінчення досудового розслідування. Закриття кримінального провадження. Загальні положення кримінального провадження під час звільнення особи від кримінальної відповідальності. Порядок звільнення від кримінальної відповідальності. Клопотання прокурора про звільнення від кримінальної відповідальності. Відновлення продовження при відмові від поручительства. Відкриття матеріалів іншій стороні. Обвинувальний акт і реєстр матеріалів досудового розслідування. Загальні положення продовження строку досудового розслідування. Порядок продовження строку досудового розслідування. Задоволення клопотання про продовження строку досудового розслідування. Відмова у задоволенні клопотання про продовження строку досудового розслідування.</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3B1E34">
        <w:rPr>
          <w:rFonts w:ascii="Times New Roman" w:hAnsi="Times New Roman"/>
          <w:b/>
          <w:lang w:val="uk-UA"/>
        </w:rPr>
        <w:t>Тема 25.</w:t>
      </w:r>
      <w:r w:rsidR="00261341">
        <w:rPr>
          <w:rFonts w:ascii="Times New Roman" w:hAnsi="Times New Roman"/>
          <w:lang w:val="uk-UA"/>
        </w:rPr>
        <w:t xml:space="preserve"> Особливості досудового розслідування кримінальних проступків. </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Загальні положення досудового розслідування кримінальних проступків. Запобіжні заходи під час досудового розслідування кримінальних проступків. Слідчі (розшукові) дії під час досудового розслідування кримінальних проступків. Особливості закінчення досудового розслідування кримінальних проступків. Клопотання прокурора про розгляд обвинувального акта у спрощеному провадженні.</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AF4B62">
        <w:rPr>
          <w:rFonts w:ascii="Times New Roman" w:hAnsi="Times New Roman"/>
          <w:b/>
          <w:lang w:val="uk-UA"/>
        </w:rPr>
        <w:t>Тема 26.</w:t>
      </w:r>
      <w:r w:rsidR="00261341">
        <w:rPr>
          <w:rFonts w:ascii="Times New Roman" w:hAnsi="Times New Roman"/>
          <w:lang w:val="uk-UA"/>
        </w:rPr>
        <w:t xml:space="preserve"> Оскарження рішень, дій чи бездіяльності під час досудового розслідування.</w:t>
      </w:r>
    </w:p>
    <w:p w:rsidR="00261341" w:rsidRDefault="00261341" w:rsidP="00261341">
      <w:pPr>
        <w:spacing w:line="240" w:lineRule="auto"/>
        <w:ind w:left="284"/>
        <w:jc w:val="both"/>
        <w:rPr>
          <w:rFonts w:ascii="Times New Roman" w:hAnsi="Times New Roman"/>
          <w:lang w:val="uk-UA"/>
        </w:rPr>
      </w:pPr>
      <w:r w:rsidRPr="00AF4B62">
        <w:rPr>
          <w:rFonts w:ascii="Times New Roman" w:hAnsi="Times New Roman"/>
          <w:lang w:val="uk-UA"/>
        </w:rPr>
        <w:lastRenderedPageBreak/>
        <w:t xml:space="preserve">Рішення  </w:t>
      </w:r>
      <w:r>
        <w:rPr>
          <w:rFonts w:ascii="Times New Roman" w:hAnsi="Times New Roman"/>
          <w:lang w:val="uk-UA"/>
        </w:rPr>
        <w:t>дії чи бездіяльності слідчого або прокурора, які можуть бути оскаржені під час досудового розслідування, та право на оскарження. Строк подання скарги на рішення, дії чи бездіяльність слідчого чи прокурора, її повернення або відмова відкриття провадження. Правові наслідки подання скарги на рішення, дії чи бездіяльність слідчого чи прокурора під час  досудового розслідування. Порядок розгляду скарги на рішення, дії чи бездіяльність слідчого чи прокурора під час досудового розслідування. Рішення слідчого судді за результатами розгляду скарг на рішення, дії чи бездіяльність слідчого чи прокурора під час досудового розслідування. Оскарження недотримання розумних строків. Ухвали слідчого судді, які підлягають оскарженню під час досудового розслідування. Порядок оскарження ухвал слідчого судді. Порядок вирішення скарги на рішення, дії чи бездіяльність прокурора.</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367C5D">
        <w:rPr>
          <w:rFonts w:ascii="Times New Roman" w:hAnsi="Times New Roman"/>
          <w:b/>
          <w:lang w:val="uk-UA"/>
        </w:rPr>
        <w:t>Тема 27.</w:t>
      </w:r>
      <w:r w:rsidR="00261341">
        <w:rPr>
          <w:rFonts w:ascii="Times New Roman" w:hAnsi="Times New Roman"/>
          <w:lang w:val="uk-UA"/>
        </w:rPr>
        <w:t xml:space="preserve"> Судове провадження в першій інстанції. Підготовче провадження.</w:t>
      </w:r>
    </w:p>
    <w:p w:rsidR="00261341" w:rsidRDefault="00261341" w:rsidP="00261341">
      <w:pPr>
        <w:spacing w:line="240" w:lineRule="auto"/>
        <w:ind w:left="284"/>
        <w:jc w:val="both"/>
        <w:rPr>
          <w:rFonts w:ascii="Times New Roman" w:hAnsi="Times New Roman"/>
          <w:lang w:val="uk-UA"/>
        </w:rPr>
      </w:pPr>
      <w:r w:rsidRPr="00367C5D">
        <w:rPr>
          <w:rFonts w:ascii="Times New Roman" w:hAnsi="Times New Roman"/>
          <w:lang w:val="uk-UA"/>
        </w:rPr>
        <w:t xml:space="preserve">Підготовче </w:t>
      </w:r>
      <w:r>
        <w:rPr>
          <w:rFonts w:ascii="Times New Roman" w:hAnsi="Times New Roman"/>
          <w:lang w:val="uk-UA"/>
        </w:rPr>
        <w:t>судове засідання. Вирішення питань, пов’язаних з підготовкою до судового розгляду. Матеріали кримінального провадження (кримінальна справа) та право на ознайомлення з ними.</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155485">
        <w:rPr>
          <w:rFonts w:ascii="Times New Roman" w:hAnsi="Times New Roman"/>
          <w:b/>
          <w:lang w:val="uk-UA"/>
        </w:rPr>
        <w:t>Тема 28.</w:t>
      </w:r>
      <w:r w:rsidR="00261341">
        <w:rPr>
          <w:rFonts w:ascii="Times New Roman" w:hAnsi="Times New Roman"/>
          <w:lang w:val="uk-UA"/>
        </w:rPr>
        <w:t xml:space="preserve"> Судовий розгляд.</w:t>
      </w:r>
    </w:p>
    <w:p w:rsidR="00261341" w:rsidRDefault="00261341" w:rsidP="00261341">
      <w:pPr>
        <w:spacing w:line="240" w:lineRule="auto"/>
        <w:ind w:left="284"/>
        <w:jc w:val="both"/>
        <w:rPr>
          <w:rFonts w:ascii="Times New Roman" w:hAnsi="Times New Roman"/>
          <w:lang w:val="uk-UA"/>
        </w:rPr>
      </w:pPr>
      <w:r w:rsidRPr="00155485">
        <w:rPr>
          <w:rFonts w:ascii="Times New Roman" w:hAnsi="Times New Roman"/>
          <w:lang w:val="uk-UA"/>
        </w:rPr>
        <w:t>Строки і загальний порядок</w:t>
      </w:r>
      <w:r>
        <w:rPr>
          <w:rFonts w:ascii="Times New Roman" w:hAnsi="Times New Roman"/>
          <w:lang w:val="uk-UA"/>
        </w:rPr>
        <w:t xml:space="preserve"> судового розгляду. Незмінність складу суду. Запасний суддя. Головуючий у судовому засіданні. Безперервність судового розгляду. Наслідки неприбуття обвинуваченого. Наслідки неприбуття прокурора і захисника. Наслідки неприбуття потерпілого. Наслідки неприбуття цивільного позивача, цивільного відповідача, їх представників. Наслідки неприбуття свідка, спеціаліста, перекладача і експерта. Право перебувати в залі судового засідання. Обов’язки присутніх в залі судового засідання. Заходи до порушників порядку судового засідання. Обрання, скасування або зміна запобіжного заходу. Проведення </w:t>
      </w:r>
      <w:r>
        <w:rPr>
          <w:rFonts w:ascii="Times New Roman" w:hAnsi="Times New Roman"/>
          <w:lang w:val="uk-UA"/>
        </w:rPr>
        <w:lastRenderedPageBreak/>
        <w:t xml:space="preserve">експертизи за ухвалою суду. Застосування заходів забезпечення кримінального провадження слідчих (розшукових) дій під час судового провадження. Об’єднання і виділення матеріалів кримінального провадження. Проведення процесуальних дій у режимі відео конференції під час судового провадження. Визначення меж судового розгляду. Зміна обвинувачення в судді. Висунення додаткового обвинувачення. Відмова від підтримання державного обвинувачення. Погодження зміни обвинувачення, висунення нового обвинувачення та відмови від підтримання державного обвинувачення. Відкриття судового засідання. Повідомлення про повне фіксування судового розгляду технічними засобами. Оголошення складу суду і роз’яснення права відводу. Повідомлення про права і обов’язки, заборона присутності свідків у залі судового засідання. Початок судового розгляду. Роз’яснення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 Допит обвинуваченого. Допит свідка. Допит потерпілого.  Особливості допиту малолітнього або неповнолітнього свідка чи потерпілого. Пред’явлення для впізнання. Допит експерта в суді. Дослідження речових доказів. Дослідження документів. Дослідження </w:t>
      </w:r>
      <w:proofErr w:type="spellStart"/>
      <w:r>
        <w:rPr>
          <w:rFonts w:ascii="Times New Roman" w:hAnsi="Times New Roman"/>
          <w:lang w:val="uk-UA"/>
        </w:rPr>
        <w:t>звуко-</w:t>
      </w:r>
      <w:proofErr w:type="spellEnd"/>
      <w:r>
        <w:rPr>
          <w:rFonts w:ascii="Times New Roman" w:hAnsi="Times New Roman"/>
          <w:lang w:val="uk-UA"/>
        </w:rPr>
        <w:t xml:space="preserve"> і відеозаписів. Консультації та роз’яснення спеціаліста. Огляд на місці. Дії суду при встановленні в судовому засіданні неосудності обвинуваченого. Закінчення з’ясування обставин перевірки їх доказами. Судові дебати. Останнє слово обвинуваченого. Вихід суду для ухвалення вироку. Таємниця наради суддів. Питання, що вирішуються судом при ухваленні вироку.</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CE3510">
        <w:rPr>
          <w:rFonts w:ascii="Times New Roman" w:hAnsi="Times New Roman"/>
          <w:b/>
          <w:lang w:val="uk-UA"/>
        </w:rPr>
        <w:t>Тема 29.</w:t>
      </w:r>
      <w:r w:rsidR="00261341">
        <w:rPr>
          <w:rFonts w:ascii="Times New Roman" w:hAnsi="Times New Roman"/>
          <w:lang w:val="uk-UA"/>
        </w:rPr>
        <w:t xml:space="preserve"> Судові рішення. </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Види судових рішень. Законність, обґрунтованість і вмотивованість судового рішення. Порядок ухвалення судових рішень, їх форма. Зміст ухвали. Види вироків. Зміст вироку. Ухвалення судового рішення і окрема думка судді. </w:t>
      </w:r>
      <w:r>
        <w:rPr>
          <w:rFonts w:ascii="Times New Roman" w:hAnsi="Times New Roman"/>
          <w:lang w:val="uk-UA"/>
        </w:rPr>
        <w:lastRenderedPageBreak/>
        <w:t>Проголошення судового рішення. Звільнення обвинуваченого з-під варти. Заходи піклування про неповнолітніх, непрацездатних і збереження майна обвинуваченого. Виправлення описок і очевидних арифметичних помилок у судовому рішенні. Роз’яснення судового рішення.</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FB240A">
        <w:rPr>
          <w:rFonts w:ascii="Times New Roman" w:hAnsi="Times New Roman"/>
          <w:b/>
          <w:lang w:val="uk-UA"/>
        </w:rPr>
        <w:t xml:space="preserve">Тема 30. </w:t>
      </w:r>
      <w:r w:rsidR="00261341">
        <w:rPr>
          <w:rFonts w:ascii="Times New Roman" w:hAnsi="Times New Roman"/>
          <w:lang w:val="uk-UA"/>
        </w:rPr>
        <w:t xml:space="preserve">Особливі порядки провадження в суді першої інстанції. </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Загальні положення спрощеного провадження щодо кримінальних проступків. Розгляд обвинувального акта у спрощеному провадженні. Порядок провадження в суді присяжних. Роз’яснення права на суд присяжних. Права і обов’язки присяжних. Відбір присяжних у суді. Приведення присяжних до присяги. Недопустимість незаконного впливу на присяжного. Порядок наради і голосування в суді присяжних.</w:t>
      </w:r>
    </w:p>
    <w:p w:rsidR="00261341"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261341" w:rsidRPr="00D1423B">
        <w:rPr>
          <w:rFonts w:ascii="Times New Roman" w:hAnsi="Times New Roman"/>
          <w:b/>
          <w:lang w:val="uk-UA"/>
        </w:rPr>
        <w:t>Тема 31.</w:t>
      </w:r>
      <w:r w:rsidR="00261341">
        <w:rPr>
          <w:rFonts w:ascii="Times New Roman" w:hAnsi="Times New Roman"/>
          <w:lang w:val="uk-UA"/>
        </w:rPr>
        <w:t xml:space="preserve"> Провадження в суді апеляційної інстанції.</w:t>
      </w:r>
    </w:p>
    <w:p w:rsidR="00261341" w:rsidRDefault="00261341" w:rsidP="00261341">
      <w:pPr>
        <w:spacing w:line="240" w:lineRule="auto"/>
        <w:ind w:left="284"/>
        <w:jc w:val="both"/>
        <w:rPr>
          <w:rFonts w:ascii="Times New Roman" w:hAnsi="Times New Roman"/>
          <w:lang w:val="uk-UA"/>
        </w:rPr>
      </w:pPr>
      <w:r>
        <w:rPr>
          <w:rFonts w:ascii="Times New Roman" w:hAnsi="Times New Roman"/>
          <w:lang w:val="uk-UA"/>
        </w:rPr>
        <w:t xml:space="preserve">Судові рішення, які можуть бути оскаржені в апеляційному порядку. Право на апеляційне провадження. Особливості апеляційного оскарження окремих судових рішень. Порядок і строки апеляційного оскарження. Вимоги до апеляційної скарги. Дії суду першої інстанції після одержання апеляційних скарг. Прийняття апеляційної скарги судом апеляційної інстанції. Залишення апеляційної скарги без руху, її повернення або відмова відкриття провадження. Наслідки подання апеляційної скарги. Підготовка до апеляційного розгляду. Заперечення на апеляційну скаргу. Відмова від апеляційної скарги. Межі розгляду судом апеляційної інстанції. Апеляційний розгляд. Письмове апеляційне провадження. Повноваження суду апеляційної інстанції. Зміна вироку або ухвали суду судом апеляційної інстанції. Неповнота судового розгляду. Невідповідність висновків суду першої інстанції фактичним обставинам кримінального провадження. Істотні порушення вимог </w:t>
      </w:r>
      <w:r>
        <w:rPr>
          <w:rFonts w:ascii="Times New Roman" w:hAnsi="Times New Roman"/>
          <w:lang w:val="uk-UA"/>
        </w:rPr>
        <w:lastRenderedPageBreak/>
        <w:t>кримінального закону. Неправильне застосування Закону України про кримінальну відповідальність. Невідповідність призначеного судом покарання ступеню тяжкості кримінального правопорушення та особі обвинуваченого. Підстави для призначення нового розгляду в суді першої інстанції. Особливості нового розгляду судом першої інстанції. Закриття кримінального провадження  судом апеляційної інстанції. Зміст ухвали суду апеляційної інстанції. Вирок, ухвала про застосування примусових заходів медичного чи виховного характеру суду апеляційної інстанції. Недопустимість погіршення правового становища обвинуваченого. Порядок перевірки ухвал слідчого судді.</w:t>
      </w:r>
    </w:p>
    <w:p w:rsidR="00443522"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443522" w:rsidRPr="00443522">
        <w:rPr>
          <w:rFonts w:ascii="Times New Roman" w:hAnsi="Times New Roman"/>
          <w:b/>
          <w:lang w:val="uk-UA"/>
        </w:rPr>
        <w:t>Тема 32.</w:t>
      </w:r>
      <w:r w:rsidR="00443522">
        <w:rPr>
          <w:rFonts w:ascii="Times New Roman" w:hAnsi="Times New Roman"/>
          <w:lang w:val="uk-UA"/>
        </w:rPr>
        <w:t xml:space="preserve">  Провадження в суді касаційної інстанції.</w:t>
      </w:r>
    </w:p>
    <w:p w:rsidR="00443522" w:rsidRDefault="00443522" w:rsidP="00261341">
      <w:pPr>
        <w:spacing w:line="240" w:lineRule="auto"/>
        <w:ind w:left="284"/>
        <w:jc w:val="both"/>
        <w:rPr>
          <w:rFonts w:ascii="Times New Roman" w:hAnsi="Times New Roman"/>
          <w:lang w:val="uk-UA"/>
        </w:rPr>
      </w:pPr>
      <w:r>
        <w:rPr>
          <w:rFonts w:ascii="Times New Roman" w:hAnsi="Times New Roman"/>
          <w:lang w:val="uk-UA"/>
        </w:rPr>
        <w:t>Судові рішення, які можуть бути оскаржені в касаційному порядку. Право на касаційне оскарження. Порядок і строки касаційного оскарження. Вимоги до касаційної скарги. Відкриття касаційного провадження. Залишення касаційної скарги без руху або її повернення. Підготовка касаційного розгляду. Заперечення на касаційну скаргу. Відмова від касаційної скарги. Зміна і доповнення касаційної скарги під час касаційного провадження. Межі перегляду судом касаційної інстанції. Касаційний розгляд. Письмове касаційне провадження. Недопустимість погіршення правового становища виправданого та засудженого. Підстави для скасування або зміни судового рішення судом касаційної інстанції. Новий розгляд справи після скасування судового рішення судом касаційної інстанції. Закриття кримінального провадження</w:t>
      </w:r>
      <w:r w:rsidR="000B5599">
        <w:rPr>
          <w:rFonts w:ascii="Times New Roman" w:hAnsi="Times New Roman"/>
          <w:lang w:val="uk-UA"/>
        </w:rPr>
        <w:t xml:space="preserve"> судом касаційної інстанції. Зміст ухвали суду касаційної інстанції. Повернення матеріалів кримінального провадження.</w:t>
      </w:r>
    </w:p>
    <w:p w:rsidR="000B5599"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E55B3B" w:rsidRPr="00E55B3B">
        <w:rPr>
          <w:rFonts w:ascii="Times New Roman" w:hAnsi="Times New Roman"/>
          <w:b/>
          <w:lang w:val="uk-UA"/>
        </w:rPr>
        <w:t>Тема 33.</w:t>
      </w:r>
      <w:r w:rsidR="00E55B3B">
        <w:rPr>
          <w:rFonts w:ascii="Times New Roman" w:hAnsi="Times New Roman"/>
          <w:lang w:val="uk-UA"/>
        </w:rPr>
        <w:t xml:space="preserve"> Провадження у Верховному Суді України.</w:t>
      </w:r>
    </w:p>
    <w:p w:rsidR="00E55B3B" w:rsidRDefault="00E55B3B" w:rsidP="00261341">
      <w:pPr>
        <w:spacing w:line="240" w:lineRule="auto"/>
        <w:ind w:left="284"/>
        <w:jc w:val="both"/>
        <w:rPr>
          <w:rFonts w:ascii="Times New Roman" w:hAnsi="Times New Roman"/>
          <w:lang w:val="uk-UA"/>
        </w:rPr>
      </w:pPr>
      <w:r>
        <w:rPr>
          <w:rFonts w:ascii="Times New Roman" w:hAnsi="Times New Roman"/>
          <w:lang w:val="uk-UA"/>
        </w:rPr>
        <w:t xml:space="preserve">Перегляд судових рішень Верховним Судом України. Право на звернення про перегляд судових рішень Верховним Судом України. Строк подання заяви про перегляд судового </w:t>
      </w:r>
      <w:r>
        <w:rPr>
          <w:rFonts w:ascii="Times New Roman" w:hAnsi="Times New Roman"/>
          <w:lang w:val="uk-UA"/>
        </w:rPr>
        <w:lastRenderedPageBreak/>
        <w:t>рішення. Вимоги до заяви про перегляд  судового рішення. Порядок подання заяви про перегляд  судового рішення. Перевірка відповідності заяви вимогам цього Кодексу Вищим спеціалізованим судом України з розгляду цивільних і кримінальних справ. Допуск Вищим спеціалізованим судом України з розгляду цивільних і кримінальних справ</w:t>
      </w:r>
      <w:r w:rsidR="004C0F7B">
        <w:rPr>
          <w:rFonts w:ascii="Times New Roman" w:hAnsi="Times New Roman"/>
          <w:lang w:val="uk-UA"/>
        </w:rPr>
        <w:t>,</w:t>
      </w:r>
      <w:r>
        <w:rPr>
          <w:rFonts w:ascii="Times New Roman" w:hAnsi="Times New Roman"/>
          <w:lang w:val="uk-UA"/>
        </w:rPr>
        <w:t xml:space="preserve"> справи до провадження. Підготовка до перегляду судового рішення  у Верховному Суді України. Порядок розгляду справи Верховним Судом України. Повноваження Верховного Суду України. </w:t>
      </w:r>
      <w:r w:rsidR="00961C5A">
        <w:rPr>
          <w:rFonts w:ascii="Times New Roman" w:hAnsi="Times New Roman"/>
          <w:lang w:val="uk-UA"/>
        </w:rPr>
        <w:t xml:space="preserve">Ухвала Верховного Суду України. Ухвала Верховного Суду України про відмову в задоволенні заяви. </w:t>
      </w:r>
      <w:r w:rsidR="00A30967">
        <w:rPr>
          <w:rFonts w:ascii="Times New Roman" w:hAnsi="Times New Roman"/>
          <w:lang w:val="uk-UA"/>
        </w:rPr>
        <w:t xml:space="preserve">Повідомлення про </w:t>
      </w:r>
      <w:r w:rsidR="003048FC">
        <w:rPr>
          <w:rFonts w:ascii="Times New Roman" w:hAnsi="Times New Roman"/>
          <w:lang w:val="uk-UA"/>
        </w:rPr>
        <w:t xml:space="preserve">ухвалення рішення та його виготовлення. Обов’язковість судових рішень Верховного Суду України. </w:t>
      </w:r>
    </w:p>
    <w:p w:rsidR="003048FC" w:rsidRDefault="003C42AE" w:rsidP="00261341">
      <w:pPr>
        <w:spacing w:line="240" w:lineRule="auto"/>
        <w:ind w:left="284"/>
        <w:jc w:val="both"/>
        <w:rPr>
          <w:rFonts w:ascii="Times New Roman" w:hAnsi="Times New Roman"/>
          <w:lang w:val="uk-UA"/>
        </w:rPr>
      </w:pPr>
      <w:r>
        <w:rPr>
          <w:rFonts w:ascii="Times New Roman" w:hAnsi="Times New Roman"/>
          <w:b/>
          <w:lang w:val="uk-UA"/>
        </w:rPr>
        <w:t xml:space="preserve">     </w:t>
      </w:r>
      <w:r w:rsidR="003048FC" w:rsidRPr="003048FC">
        <w:rPr>
          <w:rFonts w:ascii="Times New Roman" w:hAnsi="Times New Roman"/>
          <w:b/>
          <w:lang w:val="uk-UA"/>
        </w:rPr>
        <w:t>Тема 34.</w:t>
      </w:r>
      <w:r w:rsidR="003048FC">
        <w:rPr>
          <w:rFonts w:ascii="Times New Roman" w:hAnsi="Times New Roman"/>
          <w:lang w:val="uk-UA"/>
        </w:rPr>
        <w:t xml:space="preserve"> Провадження за </w:t>
      </w:r>
      <w:proofErr w:type="spellStart"/>
      <w:r w:rsidR="003048FC">
        <w:rPr>
          <w:rFonts w:ascii="Times New Roman" w:hAnsi="Times New Roman"/>
          <w:lang w:val="uk-UA"/>
        </w:rPr>
        <w:t>нововиявленими</w:t>
      </w:r>
      <w:proofErr w:type="spellEnd"/>
      <w:r w:rsidR="003048FC">
        <w:rPr>
          <w:rFonts w:ascii="Times New Roman" w:hAnsi="Times New Roman"/>
          <w:lang w:val="uk-UA"/>
        </w:rPr>
        <w:t xml:space="preserve"> обставинами.</w:t>
      </w:r>
    </w:p>
    <w:p w:rsidR="003048FC" w:rsidRDefault="003048FC" w:rsidP="00261341">
      <w:pPr>
        <w:spacing w:line="240" w:lineRule="auto"/>
        <w:ind w:left="284"/>
        <w:jc w:val="both"/>
        <w:rPr>
          <w:rFonts w:ascii="Times New Roman" w:hAnsi="Times New Roman"/>
          <w:lang w:val="uk-UA"/>
        </w:rPr>
      </w:pPr>
      <w:r>
        <w:rPr>
          <w:rFonts w:ascii="Times New Roman" w:hAnsi="Times New Roman"/>
          <w:lang w:val="uk-UA"/>
        </w:rPr>
        <w:t xml:space="preserve">Підстави для здійснення кримінального провадження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Право подати заяву про перегляд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Строк звернення про перегляд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Вимоги до заяви про перегляд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Порядок подання заяви про перегляд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Відкриття кримінального провадження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Відмова від заяви про перегляд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та її наслідки. Порядок здійснення перегляду судового рішення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 Судове рішення за наслідками кримінального провадження за </w:t>
      </w:r>
      <w:proofErr w:type="spellStart"/>
      <w:r w:rsidR="00FF1396">
        <w:rPr>
          <w:rFonts w:ascii="Times New Roman" w:hAnsi="Times New Roman"/>
          <w:lang w:val="uk-UA"/>
        </w:rPr>
        <w:t>нововиявленими</w:t>
      </w:r>
      <w:proofErr w:type="spellEnd"/>
      <w:r w:rsidR="00FF1396">
        <w:rPr>
          <w:rFonts w:ascii="Times New Roman" w:hAnsi="Times New Roman"/>
          <w:lang w:val="uk-UA"/>
        </w:rPr>
        <w:t xml:space="preserve"> обставинами.</w:t>
      </w:r>
    </w:p>
    <w:p w:rsidR="00B0797E"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B0797E" w:rsidRPr="00B0797E">
        <w:rPr>
          <w:rFonts w:ascii="Times New Roman" w:hAnsi="Times New Roman"/>
          <w:b/>
          <w:lang w:val="uk-UA"/>
        </w:rPr>
        <w:t>Тема 35.</w:t>
      </w:r>
      <w:r w:rsidR="00B0797E">
        <w:rPr>
          <w:rFonts w:ascii="Times New Roman" w:hAnsi="Times New Roman"/>
          <w:lang w:val="uk-UA"/>
        </w:rPr>
        <w:t xml:space="preserve"> Кримінальне провадження на підставі угод.</w:t>
      </w:r>
    </w:p>
    <w:p w:rsidR="00B0797E" w:rsidRDefault="00B0797E" w:rsidP="00B0797E">
      <w:pPr>
        <w:spacing w:line="240" w:lineRule="auto"/>
        <w:ind w:left="284"/>
        <w:jc w:val="both"/>
        <w:rPr>
          <w:rFonts w:ascii="Times New Roman" w:hAnsi="Times New Roman"/>
          <w:lang w:val="uk-UA"/>
        </w:rPr>
      </w:pPr>
      <w:r w:rsidRPr="00B0797E">
        <w:rPr>
          <w:rFonts w:ascii="Times New Roman" w:hAnsi="Times New Roman"/>
          <w:lang w:val="uk-UA"/>
        </w:rPr>
        <w:t xml:space="preserve">Угоди в </w:t>
      </w:r>
      <w:r>
        <w:rPr>
          <w:rFonts w:ascii="Times New Roman" w:hAnsi="Times New Roman"/>
          <w:lang w:val="uk-UA"/>
        </w:rPr>
        <w:t xml:space="preserve">кримінальному провадженні. Ініціювання та укладення угод. Обставини, що враховуються прокурором при укладенні угоди про визнання винуватості. Зміст угоди про примирення. </w:t>
      </w:r>
      <w:r w:rsidR="00104289">
        <w:rPr>
          <w:rFonts w:ascii="Times New Roman" w:hAnsi="Times New Roman"/>
          <w:lang w:val="uk-UA"/>
        </w:rPr>
        <w:t xml:space="preserve">Зміст угоди про визнання винуватості. Наслідки невиконання угоди. Загальний порядок судового </w:t>
      </w:r>
      <w:r w:rsidR="00104289">
        <w:rPr>
          <w:rFonts w:ascii="Times New Roman" w:hAnsi="Times New Roman"/>
          <w:lang w:val="uk-UA"/>
        </w:rPr>
        <w:lastRenderedPageBreak/>
        <w:t xml:space="preserve">провадження на підставі угоди. </w:t>
      </w:r>
      <w:r w:rsidR="000465C6">
        <w:rPr>
          <w:rFonts w:ascii="Times New Roman" w:hAnsi="Times New Roman"/>
          <w:lang w:val="uk-UA"/>
        </w:rPr>
        <w:t xml:space="preserve">Вирок на підставі угоди. Наслідки невиконання угоди. </w:t>
      </w:r>
    </w:p>
    <w:p w:rsidR="00361C2B"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361C2B" w:rsidRPr="00361C2B">
        <w:rPr>
          <w:rFonts w:ascii="Times New Roman" w:hAnsi="Times New Roman"/>
          <w:b/>
          <w:lang w:val="uk-UA"/>
        </w:rPr>
        <w:t>Тема 36.</w:t>
      </w:r>
      <w:r w:rsidR="00361C2B">
        <w:rPr>
          <w:rFonts w:ascii="Times New Roman" w:hAnsi="Times New Roman"/>
          <w:lang w:val="uk-UA"/>
        </w:rPr>
        <w:t xml:space="preserve"> Кримінальне провадження у формі приватного обвинувачення. </w:t>
      </w:r>
    </w:p>
    <w:p w:rsidR="00361C2B" w:rsidRDefault="00361C2B" w:rsidP="00B0797E">
      <w:pPr>
        <w:spacing w:line="240" w:lineRule="auto"/>
        <w:ind w:left="284"/>
        <w:jc w:val="both"/>
        <w:rPr>
          <w:rFonts w:ascii="Times New Roman" w:hAnsi="Times New Roman"/>
          <w:lang w:val="uk-UA"/>
        </w:rPr>
      </w:pPr>
      <w:r>
        <w:rPr>
          <w:rFonts w:ascii="Times New Roman" w:hAnsi="Times New Roman"/>
          <w:lang w:val="uk-UA"/>
        </w:rPr>
        <w:t>Поняття кримінальне провадження у формі приватного обвинувачення.</w:t>
      </w:r>
      <w:r w:rsidR="00B1386B">
        <w:rPr>
          <w:rFonts w:ascii="Times New Roman" w:hAnsi="Times New Roman"/>
          <w:lang w:val="uk-UA"/>
        </w:rPr>
        <w:t xml:space="preserve"> Початок кримінальне провадження у формі приватного обвинувачення. Відшкодування шкоди потерпілому у кримінальному провадженні у формі приватного обвинувачення.</w:t>
      </w:r>
    </w:p>
    <w:p w:rsidR="00B1386B"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B1386B" w:rsidRPr="00B1386B">
        <w:rPr>
          <w:rFonts w:ascii="Times New Roman" w:hAnsi="Times New Roman"/>
          <w:b/>
          <w:lang w:val="uk-UA"/>
        </w:rPr>
        <w:t>Тема 37.</w:t>
      </w:r>
      <w:r w:rsidR="00B1386B">
        <w:rPr>
          <w:rFonts w:ascii="Times New Roman" w:hAnsi="Times New Roman"/>
          <w:lang w:val="uk-UA"/>
        </w:rPr>
        <w:t xml:space="preserve"> Кримінальне провадження щодо окремої категорії. </w:t>
      </w:r>
    </w:p>
    <w:p w:rsidR="00B1386B" w:rsidRDefault="00B1386B" w:rsidP="00B0797E">
      <w:pPr>
        <w:spacing w:line="240" w:lineRule="auto"/>
        <w:ind w:left="284"/>
        <w:jc w:val="both"/>
        <w:rPr>
          <w:rFonts w:ascii="Times New Roman" w:hAnsi="Times New Roman"/>
          <w:lang w:val="uk-UA"/>
        </w:rPr>
      </w:pPr>
      <w:r>
        <w:rPr>
          <w:rFonts w:ascii="Times New Roman" w:hAnsi="Times New Roman"/>
          <w:lang w:val="uk-UA"/>
        </w:rPr>
        <w:t xml:space="preserve">Особи, щодо яких здійснюється особливий порядок кримінального провадження. Повідомлення про підозру. Особливості порядку притягнення до кримінальної відповідальності. </w:t>
      </w:r>
      <w:r w:rsidR="00EF2B5F">
        <w:rPr>
          <w:rFonts w:ascii="Times New Roman" w:hAnsi="Times New Roman"/>
          <w:lang w:val="uk-UA"/>
        </w:rPr>
        <w:t>Затримання і обрання запобіжного заходу. Інформація державних та інших органів чи службових осіб.</w:t>
      </w:r>
    </w:p>
    <w:p w:rsidR="00EF2B5F"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EF2B5F" w:rsidRPr="00EF2B5F">
        <w:rPr>
          <w:rFonts w:ascii="Times New Roman" w:hAnsi="Times New Roman"/>
          <w:b/>
          <w:lang w:val="uk-UA"/>
        </w:rPr>
        <w:t xml:space="preserve">Тема 38. </w:t>
      </w:r>
      <w:r w:rsidR="00EF2B5F" w:rsidRPr="00EF2B5F">
        <w:rPr>
          <w:rFonts w:ascii="Times New Roman" w:hAnsi="Times New Roman"/>
          <w:lang w:val="uk-UA"/>
        </w:rPr>
        <w:t xml:space="preserve">Кримінальне провадження щодо неповнолітніх. </w:t>
      </w:r>
    </w:p>
    <w:p w:rsidR="00EF2B5F" w:rsidRDefault="00C2558A" w:rsidP="00B0797E">
      <w:pPr>
        <w:spacing w:line="240" w:lineRule="auto"/>
        <w:ind w:left="284"/>
        <w:jc w:val="both"/>
        <w:rPr>
          <w:rFonts w:ascii="Times New Roman" w:hAnsi="Times New Roman"/>
          <w:lang w:val="uk-UA"/>
        </w:rPr>
      </w:pPr>
      <w:r w:rsidRPr="00C2558A">
        <w:rPr>
          <w:rFonts w:ascii="Times New Roman" w:hAnsi="Times New Roman"/>
          <w:lang w:val="uk-UA"/>
        </w:rPr>
        <w:t xml:space="preserve">Порядок кримінального </w:t>
      </w:r>
      <w:r>
        <w:rPr>
          <w:rFonts w:ascii="Times New Roman" w:hAnsi="Times New Roman"/>
          <w:lang w:val="uk-UA"/>
        </w:rPr>
        <w:t xml:space="preserve">провадження щодо неповнолітніх. Обставини, що підлягають встановленню у кримінальному провадженні неповнолітніх. Комплексна </w:t>
      </w:r>
      <w:proofErr w:type="spellStart"/>
      <w:r>
        <w:rPr>
          <w:rFonts w:ascii="Times New Roman" w:hAnsi="Times New Roman"/>
          <w:lang w:val="uk-UA"/>
        </w:rPr>
        <w:t>психолого-психіатрична</w:t>
      </w:r>
      <w:proofErr w:type="spellEnd"/>
      <w:r>
        <w:rPr>
          <w:rFonts w:ascii="Times New Roman" w:hAnsi="Times New Roman"/>
          <w:lang w:val="uk-UA"/>
        </w:rPr>
        <w:t xml:space="preserve"> і психологічна експертиза неповнолітнього підозрюваного чи обвинуваченого. З’ясування умов життя та виховання неповнолітнього підозрюваного чи обвинуваченого. Участь законного представника </w:t>
      </w:r>
      <w:r w:rsidR="00DF2C94">
        <w:rPr>
          <w:rFonts w:ascii="Times New Roman" w:hAnsi="Times New Roman"/>
          <w:lang w:val="uk-UA"/>
        </w:rPr>
        <w:t>неповнолітнього підозрюваного чи обвинуваченого. Порядок виклику неповнолітнього підозрюваного чи обвинуваченого. Допит неповнолітнього підозрюваного чи обвинуваченого. Участь законного представника, педагога, психолога або лікаря</w:t>
      </w:r>
      <w:r w:rsidR="00715025">
        <w:rPr>
          <w:rFonts w:ascii="Times New Roman" w:hAnsi="Times New Roman"/>
          <w:lang w:val="uk-UA"/>
        </w:rPr>
        <w:t xml:space="preserve"> в допиті неповнолітнього підозрюваного чи обвинуваченого. Застосування до неповнолітнього підозрюваного чи обвинуваченого запобіжного заходу. Передання неповнолітнього підозрюваного чи </w:t>
      </w:r>
      <w:r w:rsidR="00715025">
        <w:rPr>
          <w:rFonts w:ascii="Times New Roman" w:hAnsi="Times New Roman"/>
          <w:lang w:val="uk-UA"/>
        </w:rPr>
        <w:lastRenderedPageBreak/>
        <w:t xml:space="preserve">обвинуваченого під нагляд. Виділення в окреме провадження щодо кримінального правопорушення, вчинення неповнолітнім. Тимчасове видалення </w:t>
      </w:r>
      <w:r w:rsidR="00A226DA">
        <w:rPr>
          <w:rFonts w:ascii="Times New Roman" w:hAnsi="Times New Roman"/>
          <w:lang w:val="uk-UA"/>
        </w:rPr>
        <w:t xml:space="preserve">неповнолітнього обвинуваченого із залу судового засідання. Участь у судовому розгляді представників служби у справах дітей та кримінальної міліції у справах дітей. Порядочок застосування до неповнолітнього обвинуваченого примусових засобів виховного характеру. Підстави для застосування примусових заходів виховного характеру. </w:t>
      </w:r>
      <w:r w:rsidR="001971CF">
        <w:rPr>
          <w:rFonts w:ascii="Times New Roman" w:hAnsi="Times New Roman"/>
          <w:lang w:val="uk-UA"/>
        </w:rPr>
        <w:t>Досудове розслідування у кримінальному провадженні щодо застосування примусових заходів виховного характеру. Порядок судового розгляду. Ухвали суду в кримінальному провадженні щодо застосування примусових заходів виховного характеру. Дострокове звільнення від примусового заходу виховного характеру.</w:t>
      </w:r>
    </w:p>
    <w:p w:rsidR="004E16FA"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4E16FA" w:rsidRPr="004E16FA">
        <w:rPr>
          <w:rFonts w:ascii="Times New Roman" w:hAnsi="Times New Roman"/>
          <w:b/>
          <w:lang w:val="uk-UA"/>
        </w:rPr>
        <w:t>Тема 39.</w:t>
      </w:r>
      <w:r w:rsidR="004E16FA">
        <w:rPr>
          <w:rFonts w:ascii="Times New Roman" w:hAnsi="Times New Roman"/>
          <w:lang w:val="uk-UA"/>
        </w:rPr>
        <w:t xml:space="preserve"> Кримінальне провадження щодо застосування примусових заходів медичного характеру. </w:t>
      </w:r>
    </w:p>
    <w:p w:rsidR="001D1E16" w:rsidRDefault="001D1E16" w:rsidP="00B0797E">
      <w:pPr>
        <w:spacing w:line="240" w:lineRule="auto"/>
        <w:ind w:left="284"/>
        <w:jc w:val="both"/>
        <w:rPr>
          <w:rFonts w:ascii="Times New Roman" w:hAnsi="Times New Roman"/>
          <w:lang w:val="uk-UA"/>
        </w:rPr>
      </w:pPr>
      <w:r w:rsidRPr="001D1E16">
        <w:rPr>
          <w:rFonts w:ascii="Times New Roman" w:hAnsi="Times New Roman"/>
          <w:lang w:val="uk-UA"/>
        </w:rPr>
        <w:t xml:space="preserve">Підстави </w:t>
      </w:r>
      <w:r w:rsidR="00B16A4D">
        <w:rPr>
          <w:rFonts w:ascii="Times New Roman" w:hAnsi="Times New Roman"/>
          <w:lang w:val="uk-UA"/>
        </w:rPr>
        <w:t xml:space="preserve">для здійснення кримінального провадження щодо застосування примусових заходів медичного характеру. Порядок здійснення досудового розслідування у кримінальному  провадженні щодо застосування примусових заходів медичного характеру та щодо обмежень осудних осіб. </w:t>
      </w:r>
      <w:r w:rsidR="00573592">
        <w:rPr>
          <w:rFonts w:ascii="Times New Roman" w:hAnsi="Times New Roman"/>
          <w:lang w:val="uk-UA"/>
        </w:rPr>
        <w:t xml:space="preserve">Обставини, що підлягають встановленню під час досудового розслідування у кримінальному  провадженні щодо застосування примусових заходів медичного характеру. Права особи, яка бере участь у кримінальному  провадженні щодо застосування примусових заходів медичного характеру. Участь захисника. Запобіжні заходи. </w:t>
      </w:r>
      <w:r w:rsidR="00D14FD0">
        <w:rPr>
          <w:rFonts w:ascii="Times New Roman" w:hAnsi="Times New Roman"/>
          <w:lang w:val="uk-UA"/>
        </w:rPr>
        <w:t xml:space="preserve">Психіатрична експертиза. Об’єднання і виділення кримінальних проваджень. </w:t>
      </w:r>
      <w:r w:rsidR="00156155">
        <w:rPr>
          <w:rFonts w:ascii="Times New Roman" w:hAnsi="Times New Roman"/>
          <w:lang w:val="uk-UA"/>
        </w:rPr>
        <w:t xml:space="preserve">Судовий розгляд. Ухвала суду у кримінальному  провадженні щодо застосування примусових заходів медичного характеру. Продовження, зміна або припинення застосування </w:t>
      </w:r>
      <w:r w:rsidR="00B31188">
        <w:rPr>
          <w:rFonts w:ascii="Times New Roman" w:hAnsi="Times New Roman"/>
          <w:lang w:val="uk-UA"/>
        </w:rPr>
        <w:t xml:space="preserve">примусових заходів медичного характеру. Відновлення кримінального провадження. Оскарження ухвали суду. </w:t>
      </w:r>
    </w:p>
    <w:p w:rsidR="00B31188" w:rsidRDefault="003C42AE" w:rsidP="00B0797E">
      <w:pPr>
        <w:spacing w:line="240" w:lineRule="auto"/>
        <w:ind w:left="284"/>
        <w:jc w:val="both"/>
        <w:rPr>
          <w:rFonts w:ascii="Times New Roman" w:hAnsi="Times New Roman"/>
          <w:lang w:val="uk-UA"/>
        </w:rPr>
      </w:pPr>
      <w:r>
        <w:rPr>
          <w:rFonts w:ascii="Times New Roman" w:hAnsi="Times New Roman"/>
          <w:b/>
          <w:lang w:val="uk-UA"/>
        </w:rPr>
        <w:lastRenderedPageBreak/>
        <w:t xml:space="preserve">     </w:t>
      </w:r>
      <w:r w:rsidR="00B31188" w:rsidRPr="00B31188">
        <w:rPr>
          <w:rFonts w:ascii="Times New Roman" w:hAnsi="Times New Roman"/>
          <w:b/>
          <w:lang w:val="uk-UA"/>
        </w:rPr>
        <w:t>Тема 40.</w:t>
      </w:r>
      <w:r w:rsidR="00B31188">
        <w:rPr>
          <w:rFonts w:ascii="Times New Roman" w:hAnsi="Times New Roman"/>
          <w:lang w:val="uk-UA"/>
        </w:rPr>
        <w:t xml:space="preserve"> Кримінальне провадження, яке містить відомості, що становлять державну таємницю. </w:t>
      </w:r>
    </w:p>
    <w:p w:rsidR="00B31188" w:rsidRDefault="00B31188" w:rsidP="00B0797E">
      <w:pPr>
        <w:spacing w:line="240" w:lineRule="auto"/>
        <w:ind w:left="284"/>
        <w:jc w:val="both"/>
        <w:rPr>
          <w:rFonts w:ascii="Times New Roman" w:hAnsi="Times New Roman"/>
          <w:lang w:val="uk-UA"/>
        </w:rPr>
      </w:pPr>
      <w:r>
        <w:rPr>
          <w:rFonts w:ascii="Times New Roman" w:hAnsi="Times New Roman"/>
          <w:lang w:val="uk-UA"/>
        </w:rPr>
        <w:t xml:space="preserve">Охорона державної таємниці під час кримінального провадження. Особливості проведення експертизи у кримінальному провадженні, яке містить державну таємницю. </w:t>
      </w:r>
    </w:p>
    <w:p w:rsidR="00B31188"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B31188" w:rsidRPr="005454E5">
        <w:rPr>
          <w:rFonts w:ascii="Times New Roman" w:hAnsi="Times New Roman"/>
          <w:b/>
          <w:lang w:val="uk-UA"/>
        </w:rPr>
        <w:t>Тема 41.</w:t>
      </w:r>
      <w:r w:rsidR="00B31188">
        <w:rPr>
          <w:rFonts w:ascii="Times New Roman" w:hAnsi="Times New Roman"/>
          <w:lang w:val="uk-UA"/>
        </w:rPr>
        <w:t xml:space="preserve">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якщо </w:t>
      </w:r>
      <w:r w:rsidR="005454E5">
        <w:rPr>
          <w:rFonts w:ascii="Times New Roman" w:hAnsi="Times New Roman"/>
          <w:lang w:val="uk-UA"/>
        </w:rPr>
        <w:t xml:space="preserve">це судно приписано до порту, розташованого в Україні. </w:t>
      </w:r>
    </w:p>
    <w:p w:rsidR="005454E5" w:rsidRDefault="005454E5" w:rsidP="00B0797E">
      <w:pPr>
        <w:spacing w:line="240" w:lineRule="auto"/>
        <w:ind w:left="284"/>
        <w:jc w:val="both"/>
        <w:rPr>
          <w:rFonts w:ascii="Times New Roman" w:hAnsi="Times New Roman"/>
          <w:lang w:val="uk-UA"/>
        </w:rPr>
      </w:pPr>
      <w:r w:rsidRPr="005454E5">
        <w:rPr>
          <w:rFonts w:ascii="Times New Roman" w:hAnsi="Times New Roman"/>
          <w:lang w:val="uk-UA"/>
        </w:rPr>
        <w:t xml:space="preserve">Службові особи, </w:t>
      </w:r>
      <w:r>
        <w:rPr>
          <w:rFonts w:ascii="Times New Roman" w:hAnsi="Times New Roman"/>
          <w:lang w:val="uk-UA"/>
        </w:rPr>
        <w:t xml:space="preserve">уповноважені на вчинення процесуальних дій. 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Строк звернення із клопотанням про арешт тимчасово вилученого майна. </w:t>
      </w:r>
      <w:r w:rsidR="00CB08AA">
        <w:rPr>
          <w:rFonts w:ascii="Times New Roman" w:hAnsi="Times New Roman"/>
          <w:lang w:val="uk-UA"/>
        </w:rPr>
        <w:t>Строк законного затримання  особи. Місце проведення досудового розслідування кримінальних правопорушень, вчинених</w:t>
      </w:r>
      <w:r w:rsidR="00CB08AA" w:rsidRPr="00CB08AA">
        <w:rPr>
          <w:rFonts w:ascii="Times New Roman" w:hAnsi="Times New Roman"/>
          <w:lang w:val="uk-UA"/>
        </w:rPr>
        <w:t xml:space="preserve"> </w:t>
      </w:r>
      <w:r w:rsidR="00CB08AA">
        <w:rPr>
          <w:rFonts w:ascii="Times New Roman" w:hAnsi="Times New Roman"/>
          <w:lang w:val="uk-UA"/>
        </w:rPr>
        <w:t>на території дипломатичних представництв, консульських установ України.</w:t>
      </w:r>
    </w:p>
    <w:p w:rsidR="00CB08AA"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CB08AA" w:rsidRPr="00CB08AA">
        <w:rPr>
          <w:rFonts w:ascii="Times New Roman" w:hAnsi="Times New Roman"/>
          <w:b/>
          <w:lang w:val="uk-UA"/>
        </w:rPr>
        <w:t>Тема 42.</w:t>
      </w:r>
      <w:r w:rsidR="00CB08AA">
        <w:rPr>
          <w:rFonts w:ascii="Times New Roman" w:hAnsi="Times New Roman"/>
          <w:lang w:val="uk-UA"/>
        </w:rPr>
        <w:t xml:space="preserve"> Відновлення втрачених матеріалів кримінального провадження. </w:t>
      </w:r>
    </w:p>
    <w:p w:rsidR="00CB08AA" w:rsidRDefault="00CB08AA" w:rsidP="00B0797E">
      <w:pPr>
        <w:spacing w:line="240" w:lineRule="auto"/>
        <w:ind w:left="284"/>
        <w:jc w:val="both"/>
        <w:rPr>
          <w:rFonts w:ascii="Times New Roman" w:hAnsi="Times New Roman"/>
          <w:lang w:val="uk-UA"/>
        </w:rPr>
      </w:pPr>
      <w:r>
        <w:rPr>
          <w:rFonts w:ascii="Times New Roman" w:hAnsi="Times New Roman"/>
          <w:lang w:val="uk-UA"/>
        </w:rPr>
        <w:t>Умови відновлення втрачених матеріалів кримінального провадження. Особи, які мають право звертатися до суду із заявою про відновлення втрачених матеріалів кримінального провадження. Підсудність заяви про відновлення втрачених матеріалів кримінального провадження</w:t>
      </w:r>
      <w:r w:rsidR="00C557E2">
        <w:rPr>
          <w:rFonts w:ascii="Times New Roman" w:hAnsi="Times New Roman"/>
          <w:lang w:val="uk-UA"/>
        </w:rPr>
        <w:t xml:space="preserve">. Зміст заяви про відновлення втрачених матеріалів кримінального провадження. </w:t>
      </w:r>
      <w:r w:rsidR="00DD68B4">
        <w:rPr>
          <w:rFonts w:ascii="Times New Roman" w:hAnsi="Times New Roman"/>
          <w:lang w:val="uk-UA"/>
        </w:rPr>
        <w:t xml:space="preserve">Наслідки недодержання вимог до змісту заяви, відмова  у відкритті провадження або залишення заяви без </w:t>
      </w:r>
      <w:r w:rsidR="00DD68B4">
        <w:rPr>
          <w:rFonts w:ascii="Times New Roman" w:hAnsi="Times New Roman"/>
          <w:lang w:val="uk-UA"/>
        </w:rPr>
        <w:lastRenderedPageBreak/>
        <w:t xml:space="preserve">розгляду. Підготовка заяви до розгляду. </w:t>
      </w:r>
      <w:r w:rsidR="00387172">
        <w:rPr>
          <w:rFonts w:ascii="Times New Roman" w:hAnsi="Times New Roman"/>
          <w:lang w:val="uk-UA"/>
        </w:rPr>
        <w:t xml:space="preserve">Судовий розгляд. Судове рішення. </w:t>
      </w:r>
    </w:p>
    <w:p w:rsidR="00387172"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387172" w:rsidRPr="00387172">
        <w:rPr>
          <w:rFonts w:ascii="Times New Roman" w:hAnsi="Times New Roman"/>
          <w:b/>
          <w:lang w:val="uk-UA"/>
        </w:rPr>
        <w:t>Тема 43.</w:t>
      </w:r>
      <w:r w:rsidR="00387172">
        <w:rPr>
          <w:rFonts w:ascii="Times New Roman" w:hAnsi="Times New Roman"/>
          <w:lang w:val="uk-UA"/>
        </w:rPr>
        <w:t xml:space="preserve"> Виконання судових рішень. </w:t>
      </w:r>
    </w:p>
    <w:p w:rsidR="00C0563F" w:rsidRDefault="00C0563F" w:rsidP="00B0797E">
      <w:pPr>
        <w:spacing w:line="240" w:lineRule="auto"/>
        <w:ind w:left="284"/>
        <w:jc w:val="both"/>
        <w:rPr>
          <w:rFonts w:ascii="Times New Roman" w:hAnsi="Times New Roman"/>
          <w:lang w:val="uk-UA"/>
        </w:rPr>
      </w:pPr>
      <w:r>
        <w:rPr>
          <w:rFonts w:ascii="Times New Roman" w:hAnsi="Times New Roman"/>
          <w:lang w:val="uk-UA"/>
        </w:rPr>
        <w:t xml:space="preserve">Набрання судовим рішенням законної сили. Наслідки набрання законної сили судовим рішенням. Порядок виконання судових рішень у кримінальному провадженні. Звернення судового рішення до виконання. Відстрочка виконання вироку. </w:t>
      </w:r>
      <w:r w:rsidR="00313E2D">
        <w:rPr>
          <w:rFonts w:ascii="Times New Roman" w:hAnsi="Times New Roman"/>
          <w:lang w:val="uk-UA"/>
        </w:rPr>
        <w:t xml:space="preserve">Питання, які вирішуються судом під час виконання вироків. Питання, які вирішуються судом після виконання вироку. Порядок вирішення судом питань, пов’язаних із виконанням вироку. Зарахування у строк відбування покарання часу перебування засудженого в лікувальній установі. </w:t>
      </w:r>
    </w:p>
    <w:p w:rsidR="0097160D"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97160D" w:rsidRPr="0097160D">
        <w:rPr>
          <w:rFonts w:ascii="Times New Roman" w:hAnsi="Times New Roman"/>
          <w:b/>
          <w:lang w:val="uk-UA"/>
        </w:rPr>
        <w:t>Тема 44.</w:t>
      </w:r>
      <w:r w:rsidR="0097160D">
        <w:rPr>
          <w:rFonts w:ascii="Times New Roman" w:hAnsi="Times New Roman"/>
          <w:lang w:val="uk-UA"/>
        </w:rPr>
        <w:t xml:space="preserve"> Загальні засади міжнародного співробітництва. </w:t>
      </w:r>
    </w:p>
    <w:p w:rsidR="0097160D" w:rsidRDefault="0097160D" w:rsidP="00B0797E">
      <w:pPr>
        <w:spacing w:line="240" w:lineRule="auto"/>
        <w:ind w:left="284"/>
        <w:jc w:val="both"/>
        <w:rPr>
          <w:rFonts w:ascii="Times New Roman" w:hAnsi="Times New Roman"/>
          <w:lang w:val="uk-UA"/>
        </w:rPr>
      </w:pPr>
      <w:r w:rsidRPr="0097160D">
        <w:rPr>
          <w:rFonts w:ascii="Times New Roman" w:hAnsi="Times New Roman"/>
          <w:lang w:val="uk-UA"/>
        </w:rPr>
        <w:t xml:space="preserve">Роз’яснення термінів. </w:t>
      </w:r>
      <w:r>
        <w:rPr>
          <w:rFonts w:ascii="Times New Roman" w:hAnsi="Times New Roman"/>
          <w:lang w:val="uk-UA"/>
        </w:rPr>
        <w:t xml:space="preserve">Обсяг міжнародного співробітництва під час кримінального провадження. Законодавство, що регулює міжнародне співробітництво під час </w:t>
      </w:r>
      <w:r w:rsidR="005C4FC3">
        <w:rPr>
          <w:rFonts w:ascii="Times New Roman" w:hAnsi="Times New Roman"/>
          <w:lang w:val="uk-UA"/>
        </w:rPr>
        <w:t>кримінального провадження. Надання та утримання міжнародної правової допомоги чи іншого міжнародного співробітництва без договору. Центральний орган України. Інформація, що містить</w:t>
      </w:r>
      <w:r w:rsidR="00A05E1B">
        <w:rPr>
          <w:rFonts w:ascii="Times New Roman" w:hAnsi="Times New Roman"/>
          <w:lang w:val="uk-UA"/>
        </w:rPr>
        <w:t xml:space="preserve"> державну таємницю. Виконання процесуальних дій дипломатичними представництвами або консульськими установами. Запит про міжнародне співробітництво. Зберігання та передання речових доказів і документів. Доказова сила офіційних документів.</w:t>
      </w:r>
    </w:p>
    <w:p w:rsidR="000C339E"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0C339E" w:rsidRPr="000C339E">
        <w:rPr>
          <w:rFonts w:ascii="Times New Roman" w:hAnsi="Times New Roman"/>
          <w:b/>
          <w:lang w:val="uk-UA"/>
        </w:rPr>
        <w:t>Тема 45.</w:t>
      </w:r>
      <w:r w:rsidR="000C339E">
        <w:rPr>
          <w:rFonts w:ascii="Times New Roman" w:hAnsi="Times New Roman"/>
          <w:b/>
          <w:lang w:val="uk-UA"/>
        </w:rPr>
        <w:t xml:space="preserve"> </w:t>
      </w:r>
      <w:r w:rsidR="000C339E">
        <w:rPr>
          <w:rFonts w:ascii="Times New Roman" w:hAnsi="Times New Roman"/>
          <w:lang w:val="uk-UA"/>
        </w:rPr>
        <w:t>Міжнародна правова допомога при проведенні процесуальних дій.</w:t>
      </w:r>
    </w:p>
    <w:p w:rsidR="000C339E" w:rsidRDefault="000C339E" w:rsidP="00B0797E">
      <w:pPr>
        <w:spacing w:line="240" w:lineRule="auto"/>
        <w:ind w:left="284"/>
        <w:jc w:val="both"/>
        <w:rPr>
          <w:rFonts w:ascii="Times New Roman" w:hAnsi="Times New Roman"/>
          <w:lang w:val="uk-UA"/>
        </w:rPr>
      </w:pPr>
      <w:r w:rsidRPr="000C339E">
        <w:rPr>
          <w:rFonts w:ascii="Times New Roman" w:hAnsi="Times New Roman"/>
          <w:lang w:val="uk-UA"/>
        </w:rPr>
        <w:t xml:space="preserve">Запит про міжнародну правову допомогу. Зміст та форма </w:t>
      </w:r>
      <w:r>
        <w:rPr>
          <w:rFonts w:ascii="Times New Roman" w:hAnsi="Times New Roman"/>
          <w:lang w:val="uk-UA"/>
        </w:rPr>
        <w:t>з</w:t>
      </w:r>
      <w:r w:rsidRPr="000C339E">
        <w:rPr>
          <w:rFonts w:ascii="Times New Roman" w:hAnsi="Times New Roman"/>
          <w:lang w:val="uk-UA"/>
        </w:rPr>
        <w:t>апит</w:t>
      </w:r>
      <w:r>
        <w:rPr>
          <w:rFonts w:ascii="Times New Roman" w:hAnsi="Times New Roman"/>
          <w:lang w:val="uk-UA"/>
        </w:rPr>
        <w:t>у</w:t>
      </w:r>
      <w:r w:rsidRPr="000C339E">
        <w:rPr>
          <w:rFonts w:ascii="Times New Roman" w:hAnsi="Times New Roman"/>
          <w:lang w:val="uk-UA"/>
        </w:rPr>
        <w:t xml:space="preserve"> про міжнародну правову допомогу</w:t>
      </w:r>
      <w:r>
        <w:rPr>
          <w:rFonts w:ascii="Times New Roman" w:hAnsi="Times New Roman"/>
          <w:lang w:val="uk-UA"/>
        </w:rPr>
        <w:t xml:space="preserve">. Наслідки виконання запиту в іноземній державі. </w:t>
      </w:r>
      <w:r w:rsidR="00662550">
        <w:rPr>
          <w:rFonts w:ascii="Times New Roman" w:hAnsi="Times New Roman"/>
          <w:lang w:val="uk-UA"/>
        </w:rPr>
        <w:t xml:space="preserve">Розгляд запиту іноземного компетентного органу про </w:t>
      </w:r>
      <w:r w:rsidR="00662550" w:rsidRPr="000C339E">
        <w:rPr>
          <w:rFonts w:ascii="Times New Roman" w:hAnsi="Times New Roman"/>
          <w:lang w:val="uk-UA"/>
        </w:rPr>
        <w:t>міжнародну правову допомогу</w:t>
      </w:r>
      <w:r w:rsidR="00662550">
        <w:rPr>
          <w:rFonts w:ascii="Times New Roman" w:hAnsi="Times New Roman"/>
          <w:lang w:val="uk-UA"/>
        </w:rPr>
        <w:t xml:space="preserve">. Повідомлення про результати розгляду запиту. </w:t>
      </w:r>
      <w:r w:rsidR="00662550">
        <w:rPr>
          <w:rFonts w:ascii="Times New Roman" w:hAnsi="Times New Roman"/>
          <w:lang w:val="uk-UA"/>
        </w:rPr>
        <w:lastRenderedPageBreak/>
        <w:t xml:space="preserve">Конфіденційність. Відмова у виконанні запиту </w:t>
      </w:r>
      <w:r w:rsidR="00662550" w:rsidRPr="000C339E">
        <w:rPr>
          <w:rFonts w:ascii="Times New Roman" w:hAnsi="Times New Roman"/>
          <w:lang w:val="uk-UA"/>
        </w:rPr>
        <w:t>про міжнародну правову допомогу</w:t>
      </w:r>
      <w:r w:rsidR="00662550">
        <w:rPr>
          <w:rFonts w:ascii="Times New Roman" w:hAnsi="Times New Roman"/>
          <w:lang w:val="uk-UA"/>
        </w:rPr>
        <w:t xml:space="preserve">. Порядок виконання запиту (доручення) </w:t>
      </w:r>
      <w:r w:rsidR="00662550" w:rsidRPr="000C339E">
        <w:rPr>
          <w:rFonts w:ascii="Times New Roman" w:hAnsi="Times New Roman"/>
          <w:lang w:val="uk-UA"/>
        </w:rPr>
        <w:t>про міжнародну правову допомогу</w:t>
      </w:r>
      <w:r w:rsidR="00662550">
        <w:rPr>
          <w:rFonts w:ascii="Times New Roman" w:hAnsi="Times New Roman"/>
          <w:lang w:val="uk-UA"/>
        </w:rPr>
        <w:t xml:space="preserve"> на території України. Відкладення надання міжнародної правової допомоги. </w:t>
      </w:r>
      <w:r w:rsidR="00705806">
        <w:rPr>
          <w:rFonts w:ascii="Times New Roman" w:hAnsi="Times New Roman"/>
          <w:lang w:val="uk-UA"/>
        </w:rPr>
        <w:t xml:space="preserve">Завершення процедури надання міжнародної правової допомоги. Процесуальні дії, які можуть бути проведені в порядку надання міжнародної правової допомоги. Процесуальні дії, які потребують спеціального дозволу. </w:t>
      </w:r>
      <w:r w:rsidR="005A221C">
        <w:rPr>
          <w:rFonts w:ascii="Times New Roman" w:hAnsi="Times New Roman"/>
          <w:lang w:val="uk-UA"/>
        </w:rPr>
        <w:t xml:space="preserve">Присутність представників компетентних органів запитуючої держави. Вручення документів. Тимчасова передача. Виклик особи, яка перебуває за межами України. </w:t>
      </w:r>
      <w:r w:rsidR="00FC48C1">
        <w:rPr>
          <w:rFonts w:ascii="Times New Roman" w:hAnsi="Times New Roman"/>
          <w:lang w:val="uk-UA"/>
        </w:rPr>
        <w:t xml:space="preserve">Допит за допитом компетентного органу іноземної держави шляхом проведення </w:t>
      </w:r>
      <w:proofErr w:type="spellStart"/>
      <w:r w:rsidR="00FC48C1">
        <w:rPr>
          <w:rFonts w:ascii="Times New Roman" w:hAnsi="Times New Roman"/>
          <w:lang w:val="uk-UA"/>
        </w:rPr>
        <w:t>відео-</w:t>
      </w:r>
      <w:proofErr w:type="spellEnd"/>
      <w:r w:rsidR="00FC48C1">
        <w:rPr>
          <w:rFonts w:ascii="Times New Roman" w:hAnsi="Times New Roman"/>
          <w:lang w:val="uk-UA"/>
        </w:rPr>
        <w:t xml:space="preserve"> або телефонної конференції. Розшук, арешт і конфіскація майна. </w:t>
      </w:r>
      <w:r w:rsidR="00F00882">
        <w:rPr>
          <w:rFonts w:ascii="Times New Roman" w:hAnsi="Times New Roman"/>
          <w:lang w:val="uk-UA"/>
        </w:rPr>
        <w:t>Контрольована поставка. Прикордонне переслідування. Створення і діяльність спільних слідчих груп. Оскарження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3C42AE"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2E3E27" w:rsidRPr="002E3E27">
        <w:rPr>
          <w:rFonts w:ascii="Times New Roman" w:hAnsi="Times New Roman"/>
          <w:b/>
          <w:lang w:val="uk-UA"/>
        </w:rPr>
        <w:t>Тема 46.</w:t>
      </w:r>
      <w:r w:rsidR="002E3E27">
        <w:rPr>
          <w:rFonts w:ascii="Times New Roman" w:hAnsi="Times New Roman"/>
          <w:lang w:val="uk-UA"/>
        </w:rPr>
        <w:t xml:space="preserve"> Видача осіб, які вчинили кримінальне правопорушення (екстрадиція). </w:t>
      </w:r>
    </w:p>
    <w:p w:rsidR="002E3E27" w:rsidRDefault="002E3E27" w:rsidP="00B0797E">
      <w:pPr>
        <w:spacing w:line="240" w:lineRule="auto"/>
        <w:ind w:left="284"/>
        <w:jc w:val="both"/>
        <w:rPr>
          <w:rFonts w:ascii="Times New Roman" w:hAnsi="Times New Roman"/>
          <w:lang w:val="uk-UA"/>
        </w:rPr>
      </w:pPr>
      <w:r>
        <w:rPr>
          <w:rFonts w:ascii="Times New Roman" w:hAnsi="Times New Roman"/>
          <w:lang w:val="uk-UA"/>
        </w:rPr>
        <w:t xml:space="preserve">Направлення запиту про видачу особи (екстрадицію). Центральний орган України щодо видачі особи (екстрадиції). Порядок підготовки документів та направлення запитів. Межі кримінальної відповідальності виданої особи. Зарахування строку тримання виданої особи. </w:t>
      </w:r>
      <w:r w:rsidR="00BE051B">
        <w:rPr>
          <w:rFonts w:ascii="Times New Roman" w:hAnsi="Times New Roman"/>
          <w:lang w:val="uk-UA"/>
        </w:rPr>
        <w:t xml:space="preserve">Інформування про результати кримінального провадження щодо виданої особи. Тимчасова видача. </w:t>
      </w:r>
      <w:r w:rsidR="00A65072">
        <w:rPr>
          <w:rFonts w:ascii="Times New Roman" w:hAnsi="Times New Roman"/>
          <w:lang w:val="uk-UA"/>
        </w:rPr>
        <w:t xml:space="preserve">Особливості тримання під вартою. Права особи, видача якої запитується. Особливості затримання особи, яка вчинила кримінальне правопорушення за межами України. </w:t>
      </w:r>
      <w:r w:rsidR="00BC66BB">
        <w:rPr>
          <w:rFonts w:ascii="Times New Roman" w:hAnsi="Times New Roman"/>
          <w:lang w:val="uk-UA"/>
        </w:rPr>
        <w:t xml:space="preserve">Тимчасовий арешт. </w:t>
      </w:r>
      <w:r w:rsidR="0067528E">
        <w:rPr>
          <w:rFonts w:ascii="Times New Roman" w:hAnsi="Times New Roman"/>
          <w:lang w:val="uk-UA"/>
        </w:rPr>
        <w:t xml:space="preserve">Застосування запобіжного заходу у вигляді тримання під вартою для забезпечення видачі особи (екстрадицій ний арешт). Застосування запобіжного заходу, не пов’язаного із триманням під вартою для забезпечення видачі особи на </w:t>
      </w:r>
      <w:r w:rsidR="0067528E">
        <w:rPr>
          <w:rFonts w:ascii="Times New Roman" w:hAnsi="Times New Roman"/>
          <w:lang w:val="uk-UA"/>
        </w:rPr>
        <w:lastRenderedPageBreak/>
        <w:t xml:space="preserve">запит іноземної держави. Припинення тимчасового арешту або запобіжного заходу. Проведення </w:t>
      </w:r>
      <w:proofErr w:type="spellStart"/>
      <w:r w:rsidR="0067528E">
        <w:rPr>
          <w:rFonts w:ascii="Times New Roman" w:hAnsi="Times New Roman"/>
          <w:lang w:val="uk-UA"/>
        </w:rPr>
        <w:t>екстрадиційної</w:t>
      </w:r>
      <w:proofErr w:type="spellEnd"/>
      <w:r w:rsidR="0067528E">
        <w:rPr>
          <w:rFonts w:ascii="Times New Roman" w:hAnsi="Times New Roman"/>
          <w:lang w:val="uk-UA"/>
        </w:rPr>
        <w:t xml:space="preserve"> перевірки. </w:t>
      </w:r>
      <w:r w:rsidR="00E83891">
        <w:rPr>
          <w:rFonts w:ascii="Times New Roman" w:hAnsi="Times New Roman"/>
          <w:lang w:val="uk-UA"/>
        </w:rPr>
        <w:t xml:space="preserve">Спрощений порядок видачі осіб з України. Відмова у видачі особи (екстрадиції). Рішення за запитом про видачу особи (екстрадицію). Порядок оскарження рішення про видачу особи (екстрадицію). Відстрочка передачі. Фактична передача особи. Витрати, пов’язані з вирішенням питання про видачу особи іноземній державі. </w:t>
      </w:r>
    </w:p>
    <w:p w:rsidR="001F3C41"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1F3C41">
        <w:rPr>
          <w:rFonts w:ascii="Times New Roman" w:hAnsi="Times New Roman"/>
          <w:b/>
          <w:lang w:val="uk-UA"/>
        </w:rPr>
        <w:t>Тема 47.</w:t>
      </w:r>
      <w:r w:rsidR="001F3C41">
        <w:rPr>
          <w:rFonts w:ascii="Times New Roman" w:hAnsi="Times New Roman"/>
          <w:lang w:val="uk-UA"/>
        </w:rPr>
        <w:t xml:space="preserve"> Кримінальне провадження у порядку перейняття.</w:t>
      </w:r>
    </w:p>
    <w:p w:rsidR="001F3C41" w:rsidRDefault="001F3C41" w:rsidP="00B0797E">
      <w:pPr>
        <w:spacing w:line="240" w:lineRule="auto"/>
        <w:ind w:left="284"/>
        <w:jc w:val="both"/>
        <w:rPr>
          <w:rFonts w:ascii="Times New Roman" w:hAnsi="Times New Roman"/>
          <w:lang w:val="uk-UA"/>
        </w:rPr>
      </w:pPr>
      <w:r>
        <w:rPr>
          <w:rFonts w:ascii="Times New Roman" w:hAnsi="Times New Roman"/>
          <w:lang w:val="uk-UA"/>
        </w:rPr>
        <w:t xml:space="preserve">Порядок і умова перейняття кримінального провадження від іноземних держав. Неможливість перейняття кримінального провадження. Тримання під вартою особи до отримання запиту про перейняття кримінального провадження. Порядок кримінального провадження, що перейняте від іншої держави. Порядок і умови передання кримінального провадження компетентному органу іншої держави. Зміст та форма клопотання про передання кримінального провадження іншій державі. Наслідки передання кримінального провадження компетентному органу  іншої держави. </w:t>
      </w:r>
    </w:p>
    <w:p w:rsidR="00431619" w:rsidRDefault="003C42AE" w:rsidP="00B0797E">
      <w:pPr>
        <w:spacing w:line="240" w:lineRule="auto"/>
        <w:ind w:left="284"/>
        <w:jc w:val="both"/>
        <w:rPr>
          <w:rFonts w:ascii="Times New Roman" w:hAnsi="Times New Roman"/>
          <w:lang w:val="uk-UA"/>
        </w:rPr>
      </w:pPr>
      <w:r>
        <w:rPr>
          <w:rFonts w:ascii="Times New Roman" w:hAnsi="Times New Roman"/>
          <w:b/>
          <w:lang w:val="uk-UA"/>
        </w:rPr>
        <w:t xml:space="preserve">     </w:t>
      </w:r>
      <w:r w:rsidR="00431619" w:rsidRPr="00431619">
        <w:rPr>
          <w:rFonts w:ascii="Times New Roman" w:hAnsi="Times New Roman"/>
          <w:b/>
          <w:lang w:val="uk-UA"/>
        </w:rPr>
        <w:t>Тема 48.</w:t>
      </w:r>
      <w:r w:rsidR="00431619">
        <w:rPr>
          <w:rFonts w:ascii="Times New Roman" w:hAnsi="Times New Roman"/>
          <w:lang w:val="uk-UA"/>
        </w:rPr>
        <w:t xml:space="preserve"> Визнання та виконання вироків судів іноземних держав та передача засуджених осіб.</w:t>
      </w:r>
    </w:p>
    <w:p w:rsidR="00074B00" w:rsidRDefault="00074B00" w:rsidP="00B0797E">
      <w:pPr>
        <w:spacing w:line="240" w:lineRule="auto"/>
        <w:ind w:left="284"/>
        <w:jc w:val="both"/>
        <w:rPr>
          <w:rFonts w:ascii="Times New Roman" w:hAnsi="Times New Roman"/>
          <w:lang w:val="uk-UA"/>
        </w:rPr>
      </w:pPr>
      <w:r>
        <w:rPr>
          <w:rFonts w:ascii="Times New Roman" w:hAnsi="Times New Roman"/>
          <w:lang w:val="uk-UA"/>
        </w:rPr>
        <w:t xml:space="preserve">Підстави і порядок виконання вироків судів іноземних держав. Розгляд судом питання про виконання вироку суду іноземної держави. Виконання вироку суду іноземної держави. Підстави розгляду питання про передачу засуджених осіб і їх прийняття для відбування покарання. </w:t>
      </w:r>
      <w:r w:rsidR="00B068BA">
        <w:rPr>
          <w:rFonts w:ascii="Times New Roman" w:hAnsi="Times New Roman"/>
          <w:lang w:val="uk-UA"/>
        </w:rPr>
        <w:t xml:space="preserve">Умови передачі засуджених осіб і їх прийняття для відбування покарання. Порядок і строки вирішення питання про передачу осіб, засудженими судами України для відбування покарання в іноземних державах. </w:t>
      </w:r>
      <w:r w:rsidR="006624C2">
        <w:rPr>
          <w:rFonts w:ascii="Times New Roman" w:hAnsi="Times New Roman"/>
          <w:lang w:val="uk-UA"/>
        </w:rPr>
        <w:t xml:space="preserve">Повідомлення про зміну або скасування вироку суду України щодо громадянина іноземної держави. Порядок розгляду запиту (клопотання) про передачу громадянина України, </w:t>
      </w:r>
      <w:r w:rsidR="006624C2">
        <w:rPr>
          <w:rFonts w:ascii="Times New Roman" w:hAnsi="Times New Roman"/>
          <w:lang w:val="uk-UA"/>
        </w:rPr>
        <w:lastRenderedPageBreak/>
        <w:t xml:space="preserve">засудженого судом іноземної держави, для відбування покарання в Україні. Розгляд судом питання про приведення вироку суду іноземної держави у відповідність із законодавством України. Організація виконання покарання щодо переданої засудженої особи. </w:t>
      </w:r>
      <w:r w:rsidR="006C61E3">
        <w:rPr>
          <w:rFonts w:ascii="Times New Roman" w:hAnsi="Times New Roman"/>
          <w:lang w:val="uk-UA"/>
        </w:rPr>
        <w:t>Повідомлення про зміну або скасування вироку суду іноземної держави. Витрати, пов’язані з передачею засудженої особи. Визнання та виконання вироків міжнародних судових установ.</w:t>
      </w:r>
      <w:r w:rsidR="006624C2">
        <w:rPr>
          <w:rFonts w:ascii="Times New Roman" w:hAnsi="Times New Roman"/>
          <w:lang w:val="uk-UA"/>
        </w:rPr>
        <w:t xml:space="preserve"> </w:t>
      </w: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DE4E33" w:rsidRDefault="00DE4E33" w:rsidP="00B0797E">
      <w:pPr>
        <w:spacing w:line="240" w:lineRule="auto"/>
        <w:ind w:left="284"/>
        <w:jc w:val="both"/>
        <w:rPr>
          <w:rFonts w:ascii="Times New Roman" w:hAnsi="Times New Roman"/>
          <w:lang w:val="uk-UA"/>
        </w:rPr>
      </w:pPr>
    </w:p>
    <w:p w:rsidR="00DE4E33" w:rsidRDefault="00DE4E33" w:rsidP="00B0797E">
      <w:pPr>
        <w:spacing w:line="240" w:lineRule="auto"/>
        <w:ind w:left="284"/>
        <w:jc w:val="both"/>
        <w:rPr>
          <w:rFonts w:ascii="Times New Roman" w:hAnsi="Times New Roman"/>
          <w:lang w:val="uk-UA"/>
        </w:rPr>
      </w:pPr>
    </w:p>
    <w:p w:rsidR="00DE4E33" w:rsidRDefault="00DE4E33"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Default="007022DA" w:rsidP="00B0797E">
      <w:pPr>
        <w:spacing w:line="240" w:lineRule="auto"/>
        <w:ind w:left="284"/>
        <w:jc w:val="both"/>
        <w:rPr>
          <w:rFonts w:ascii="Times New Roman" w:hAnsi="Times New Roman"/>
          <w:lang w:val="uk-UA"/>
        </w:rPr>
      </w:pPr>
    </w:p>
    <w:p w:rsidR="007022DA" w:rsidRPr="007022DA" w:rsidRDefault="007022DA" w:rsidP="00DE4E33">
      <w:pPr>
        <w:ind w:right="28"/>
        <w:jc w:val="center"/>
        <w:rPr>
          <w:rFonts w:ascii="Times New Roman" w:hAnsi="Times New Roman" w:cs="Times New Roman"/>
          <w:b/>
          <w:lang w:val="uk-UA"/>
        </w:rPr>
      </w:pPr>
      <w:r w:rsidRPr="007022DA">
        <w:rPr>
          <w:rFonts w:ascii="Times New Roman" w:hAnsi="Times New Roman" w:cs="Times New Roman"/>
          <w:b/>
          <w:lang w:val="uk-UA"/>
        </w:rPr>
        <w:lastRenderedPageBreak/>
        <w:t>Питання на залік та іспит</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Поняття та завдання кримінального процесу.</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Кримінально-процесуальний закон, його дія в просторі та часі.</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Основні принципи (засоби) кримінального процесу.</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Суд і підсудність, склад суду.</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 xml:space="preserve">Територіальна та </w:t>
      </w:r>
      <w:proofErr w:type="spellStart"/>
      <w:r w:rsidRPr="007022DA">
        <w:rPr>
          <w:rFonts w:ascii="Times New Roman" w:hAnsi="Times New Roman" w:cs="Times New Roman"/>
          <w:lang w:val="uk-UA"/>
        </w:rPr>
        <w:t>інстанційна</w:t>
      </w:r>
      <w:proofErr w:type="spellEnd"/>
      <w:r w:rsidRPr="007022DA">
        <w:rPr>
          <w:rFonts w:ascii="Times New Roman" w:hAnsi="Times New Roman" w:cs="Times New Roman"/>
          <w:lang w:val="uk-UA"/>
        </w:rPr>
        <w:t xml:space="preserve"> підсудність (ст. 32-33).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Автоматизована система документообігу суду.</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Сторони обвинувачення в кримінальному процесі (ст. ст.36-38).</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Прокурор та його повноваження.</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Органи досудового розслідування (ст.ст. 38-40).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Підозрюваний та обвинувачений в кримінальному процесі, їх права та обов’язки (ст.42).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Захисник в кримінальному процесі, його права та обов’язки           (ст.ст. 47-54).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Потерпілий та його представник, їх права та обов’язки (ст.55-59).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Інші учасники кримінального провадження (цивільний позивач, цивільний відповідач, їх права та обов’язки (ст.61-63).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Свідок в кримінальному процесі, його права та обов’язки (ст.ст.65-66).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Експерт в кримінальному процесі, його права, обов’язки та відповідальність (ст.ст.69-70).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Спеціаліст в кримінальному процесі, його права та обов’язки       (ст.71-72).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Секретар судового засідання та судовий розпорядник, їх права та обов’язки (ст.ст. 73-74).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Відводи в кримінальному судочинстві (слідчого, судді, прокурора (ст.ст.75-82).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Поняття доказу в кримінальному процесі, їх належність, допустимість (ст.84-89).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Доказування в кримінальному процесі: поняття та значення. Обставини, які підлягають доказуванню (ст.91-92).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Порядок збирання та оцінка доказів в кримінальному судочинстві (ст.ст.93-94).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Показання підозрюваного, обвинуваченого, свідка, потерпілого, експерта (ст.ст.95,96,97).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Речові докази в кримінальному процесі, їх визначення, зберігання (ст.98-100).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Висновок експерта, його зміст та оцінка (ст.ст. 101-102).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Форми фіксування кримінального провадження. Протокол слідчої дії, вимоги, які ставляться до нього. Додатки до протоколу (ст.ст. 103-107).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Поняття процесуального рішення,їх форми (ст.110).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Поняття поводження у кримінальному провадженні та його зміст (ст.ст.111-112).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Процесуальні строки, їх обчислення, додержання, поновлення (ст.ст.113-117).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Процесуальні витрати, їх види, розподіл (ст.ст. 118-126).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Цивільний позов у кримінальному провадженні (ст.128-130).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Заходи забезпечення в кримінальному процесі, їх види (ст.131) та застосування (ст.132).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Виклик підозрюваного, свідка, потерпілого, інших осіб слідчим, прокурором, суддею, порядок здійснення (ст.ст. 133-139).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Примусовий привід та порядок його застосування (ст.ст.140-143).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накладення грошового стягнення (ст.144).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 (ст.148-153).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Відсторонення підозрюваного, обвинуваченого від посади      (ст.ст.154-157).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тимчасового доступу до речей і документів (ст.ст.159-166).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Підстави для тимчасового вилучення майна підозрюваного (ст.ст.167-169).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Підстави для арешту майна підозрюваного, обвинуваченого та інших осіб, порядок його здійснення (ст.ст.170-175).</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Запобіжні заходи в кримінальному судочинстві, їх види та порядок застосування (ст.ст.176-206).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Особиста порука,  як запобіжний захід (ст.180) та особисте зобов’язання (ст.179).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Сутність та застосування застави, як запобіжного заходу (ст.182).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Винятковий запобіжний захід – тримання під вартою (ст.183-202).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Затримання особи без ухвали слідчого, судді, суду (ст.207-213).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Початок судового розслідування (ст.214).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Досудове розслідування злочинів і кримінальних проступків (ст.215).</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Строки досудового розслідування (ст.219).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Ознайомлення з матеріалами досудового розслідування до його завершення (ст.221).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Вимоги до проведення слідчих (розшукових) дій (ст.223).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Допит: порядок його організації та проведення (ст.224-227).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Пред’явлення особи для впізнання (ст. 228).</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Проведення допиту, впізнання у режимі відео конференції під час досудового розслідування (ст.232).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Проникнення до житла чи іншого володіння особи (ст.233).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організації та проведення обшуку (ст.234-236).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проведення огляду, огляд трупа (ст.ст.237-239).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Слідчий експеримент (ст.240).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 xml:space="preserve">Порядок проведення  </w:t>
      </w:r>
      <w:proofErr w:type="spellStart"/>
      <w:r w:rsidRPr="007022DA">
        <w:rPr>
          <w:rFonts w:ascii="Times New Roman" w:hAnsi="Times New Roman" w:cs="Times New Roman"/>
          <w:lang w:val="uk-UA"/>
        </w:rPr>
        <w:t>освітування</w:t>
      </w:r>
      <w:proofErr w:type="spellEnd"/>
      <w:r w:rsidRPr="007022DA">
        <w:rPr>
          <w:rFonts w:ascii="Times New Roman" w:hAnsi="Times New Roman" w:cs="Times New Roman"/>
          <w:lang w:val="uk-UA"/>
        </w:rPr>
        <w:t xml:space="preserve"> особи (ст.241).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призначення та проведення експертизи (ст.ст.243-245).</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Підстави проведення негласних слідчих (розшукових) дій (ст.246-247).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Фіксація ходу і результатів негласних слідчих (розшукових) дій (ст.252).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Заходи щодо захисту інформації, отриманої в результаті проведення негласних слідчих (розшукових) дій.</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про втручання в приватне спілкування (ст.ст.258): аудіо-відео контроль особи, накладення арешту на кореспонденцію тощо.</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Обстеження публічно недоступних місць, житла чи іншого володіння особи (ст.267).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Спостереження за особою, річчю або місцем (ст.269).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proofErr w:type="spellStart"/>
      <w:r w:rsidRPr="007022DA">
        <w:rPr>
          <w:rFonts w:ascii="Times New Roman" w:hAnsi="Times New Roman" w:cs="Times New Roman"/>
          <w:lang w:val="uk-UA"/>
        </w:rPr>
        <w:t>Аудіо-</w:t>
      </w:r>
      <w:proofErr w:type="spellEnd"/>
      <w:r w:rsidRPr="007022DA">
        <w:rPr>
          <w:rFonts w:ascii="Times New Roman" w:hAnsi="Times New Roman" w:cs="Times New Roman"/>
          <w:lang w:val="uk-UA"/>
        </w:rPr>
        <w:t xml:space="preserve">, </w:t>
      </w:r>
      <w:proofErr w:type="spellStart"/>
      <w:r w:rsidRPr="007022DA">
        <w:rPr>
          <w:rFonts w:ascii="Times New Roman" w:hAnsi="Times New Roman" w:cs="Times New Roman"/>
          <w:lang w:val="uk-UA"/>
        </w:rPr>
        <w:t>відеоконтроль</w:t>
      </w:r>
      <w:proofErr w:type="spellEnd"/>
      <w:r w:rsidRPr="007022DA">
        <w:rPr>
          <w:rFonts w:ascii="Times New Roman" w:hAnsi="Times New Roman" w:cs="Times New Roman"/>
          <w:lang w:val="uk-UA"/>
        </w:rPr>
        <w:t xml:space="preserve"> місця, контроль за вчиненням злочину (ст.ст.270-271).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Виконання спеціального завдання з розкриття злочинної діяльності організованої групи чи злочинної організації (ст.272 КПК, ст.43 КК).</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Негласне отримання зразків, необхідних для порівняльного дослідження (ст.274).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Повідомлення про підозру (ст.ст.276-279).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Підстави та порядок зупинення досудового розслідування, відновлення досудового розслідування (ст.ст.280-282).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закінчення досудового розслідування (ст.283).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Закриття кримінального провадження (ст.284).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Звільнення особи від кримінальної відповідальності (ст.ст.285).</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Відкриття матеріалів іншій стороні (ст.290).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Обвинувальний акт і реєстр матеріалів досудового розслідування (ст.291).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продовження строку досудового розслідування (ст.294-297).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досудового розслідування кримінальних проступків (ст.ст.298-302).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Оскарження рішень, дій чи бездіяльності органів досудового розслідування чи прокурора під час досудового розслідування (ст.ст.303-308).</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Оскарження ухвал слідчого судді під час досудового розслідування (ст.309).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Оскарження слідчих рішень, дій чи бездіяльності прокурора   (ст.ст.311-313).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Підготовче судове засідання (ст.314-317).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Строки і загальний порядок судового розгляду (ст.322).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Безперервність судового розгляду (ст.322).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Наслідки неприбуття в суд обвинуваченого, прокурора, захисника, потерпілого, цивільного позивача, відповідача, свідка, спеціаліста (ст.ст.323-328).</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Обрання, скасування або зміна запобіжного заходу в суді (ст.331).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Проведення експертизи за ухваленням суду (ст.332).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Об’єднання і виділення матеріалів кримінального провадження (ст.334).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 xml:space="preserve">Проведення процесуальних дій у режимі </w:t>
      </w:r>
      <w:proofErr w:type="spellStart"/>
      <w:r w:rsidRPr="007022DA">
        <w:rPr>
          <w:rFonts w:ascii="Times New Roman" w:hAnsi="Times New Roman" w:cs="Times New Roman"/>
          <w:lang w:val="uk-UA"/>
        </w:rPr>
        <w:t>відеоконференції</w:t>
      </w:r>
      <w:proofErr w:type="spellEnd"/>
      <w:r w:rsidRPr="007022DA">
        <w:rPr>
          <w:rFonts w:ascii="Times New Roman" w:hAnsi="Times New Roman" w:cs="Times New Roman"/>
          <w:lang w:val="uk-UA"/>
        </w:rPr>
        <w:t xml:space="preserve">  і під час судового провадження (ст.336).</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Межі судового розгляду (ст.337-341).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відкриття судового засідання (ст.ст.342-350).</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Допит обвинуваченого (ст.351).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Допит свідка (ст.352), потерпілого (ст.353).</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 xml:space="preserve">Дослідження речових доказів, документів, </w:t>
      </w:r>
      <w:proofErr w:type="spellStart"/>
      <w:r w:rsidRPr="007022DA">
        <w:rPr>
          <w:rFonts w:ascii="Times New Roman" w:hAnsi="Times New Roman" w:cs="Times New Roman"/>
          <w:lang w:val="uk-UA"/>
        </w:rPr>
        <w:t>звуко-</w:t>
      </w:r>
      <w:proofErr w:type="spellEnd"/>
      <w:r w:rsidRPr="007022DA">
        <w:rPr>
          <w:rFonts w:ascii="Times New Roman" w:hAnsi="Times New Roman" w:cs="Times New Roman"/>
          <w:lang w:val="uk-UA"/>
        </w:rPr>
        <w:t xml:space="preserve"> і відео записів (ст.ст.357-359).</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Огляд на місці судом (ст.361).</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Судові дебати (ст.364).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Останнє слово обвинуваченого (ст.365).</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Питання, що вирішуються судом при ухваленні вироку (ст.367).</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Види судових рішень (ст.369-372).</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Види вироків та їх зміст (ст.ст.373-374).</w:t>
      </w:r>
    </w:p>
    <w:p w:rsidR="007022DA" w:rsidRPr="007022DA" w:rsidRDefault="007022DA" w:rsidP="00776E59">
      <w:pPr>
        <w:pStyle w:val="a4"/>
        <w:numPr>
          <w:ilvl w:val="0"/>
          <w:numId w:val="25"/>
        </w:numPr>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Ухвалення та проголошення судового рішення (ст.ст.375-376).</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Загальні положення спрощеного провадження кримінальних проступків (ст.381-382).</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Провадження в суді присяжних (ст.ст.383-391).</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Судові рішення, які можуть бути оскаржені в апеляційному порядку, право на апеляційне оскарження (ст.ст.392-393).</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і строки апеляційного оскарження (ст.395).</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Залишення апеляційної скарги без руху, її повернення або відмова відкриття провадження (ст.399).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Межі перегляду судом апеляційної інстанції (ст.404).</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Повноваження суду апеляційної інстанції за наслідками розгляду апеляційної скарги (ст.407).</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Підстави для призначення нового розгляду в суді першої інстанції (ст.415).</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Зміст ухвали суду апеляційної інстанції (ст.419).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Судові рішення, які можуть бути оскаржені в касаційному порядку (ст.424).</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Право на касаційне оскарження (ст.425).</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і строки касаційного оскарження (ст.ст.426-431).</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Касаційний розгляд кримінальних справ (ст.434-443).</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перегляду судових рішень Верховним  Судом України (ст.ст.444-449).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Перевірка відповідності заяви вимогам КПК Вищим спеціалізованим судом України з розгляду цивільних і кримінальних справ (ст.451).</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 xml:space="preserve">Підстави для здійснення кримінального провадження за </w:t>
      </w:r>
      <w:proofErr w:type="spellStart"/>
      <w:r w:rsidRPr="007022DA">
        <w:rPr>
          <w:rFonts w:ascii="Times New Roman" w:hAnsi="Times New Roman" w:cs="Times New Roman"/>
          <w:lang w:val="uk-UA"/>
        </w:rPr>
        <w:t>нововиявленими</w:t>
      </w:r>
      <w:proofErr w:type="spellEnd"/>
      <w:r w:rsidRPr="007022DA">
        <w:rPr>
          <w:rFonts w:ascii="Times New Roman" w:hAnsi="Times New Roman" w:cs="Times New Roman"/>
          <w:lang w:val="uk-UA"/>
        </w:rPr>
        <w:t xml:space="preserve"> обставинами (ст.ст.459).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Кримінальне провадження на підставі угод (ст.ст.468).</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Кримінальне провадження у формі приватного обвинувачення (ст.ст.477-479).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Кримінальне провадження щодо окремої категорії осіб (ст.ст.480-483).</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кримінального провадження щодо неповнолітніх  (ст.ст.484-497).</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Застосування примусових заходів виховного характеру до неповнолітніх, які не досягли віку кримінальної відповідальності (ст.ст.498-502).</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lastRenderedPageBreak/>
        <w:t>Кримінальне провадження щодо застосування примусових заходів медичного характеру (ст.ст.503-516).</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Кримінальне провадження, яке містить відомості, що становлять державну таємницю (ст.ст.517-518).</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(ст.ст.519-523).</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Відновлення втрачених матеріалів кримінального провадження (ст.ст.524-531).</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Виконання судових рішень (ст.ст.532-539).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Міжнародне співробітництво, пов’язане з кримінальним провадженням (ст.ст.541-549).</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Міжнародна правова допомога при проведенні процесуальних дій (ст.ст.551-572).</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Видача осіб, які вчинили кримінальні правопорушення (екстрадиція) (ст.ст.573-585).</w:t>
      </w:r>
    </w:p>
    <w:p w:rsidR="007022DA" w:rsidRPr="007022DA"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Порядок і умови перейняття кримінального провадження від іноземних держав (ст.595-600).</w:t>
      </w:r>
    </w:p>
    <w:p w:rsidR="007022DA" w:rsidRPr="003571FB" w:rsidRDefault="007022DA" w:rsidP="00776E59">
      <w:pPr>
        <w:pStyle w:val="a4"/>
        <w:numPr>
          <w:ilvl w:val="0"/>
          <w:numId w:val="25"/>
        </w:numPr>
        <w:tabs>
          <w:tab w:val="left" w:pos="993"/>
          <w:tab w:val="left" w:pos="1276"/>
          <w:tab w:val="left" w:pos="1560"/>
        </w:tabs>
        <w:spacing w:line="240" w:lineRule="auto"/>
        <w:ind w:right="28"/>
        <w:jc w:val="both"/>
        <w:rPr>
          <w:rFonts w:ascii="Times New Roman" w:hAnsi="Times New Roman" w:cs="Times New Roman"/>
          <w:lang w:val="uk-UA"/>
        </w:rPr>
      </w:pPr>
      <w:r w:rsidRPr="007022DA">
        <w:rPr>
          <w:rFonts w:ascii="Times New Roman" w:hAnsi="Times New Roman" w:cs="Times New Roman"/>
          <w:lang w:val="uk-UA"/>
        </w:rPr>
        <w:t>Визнання та виконання вироків іноземних держав та передача засуджених осіб (ст.ст.602-614).</w:t>
      </w: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67038D" w:rsidRDefault="003571FB" w:rsidP="003571FB">
      <w:pPr>
        <w:pStyle w:val="a4"/>
        <w:tabs>
          <w:tab w:val="left" w:pos="993"/>
          <w:tab w:val="left" w:pos="1276"/>
          <w:tab w:val="left" w:pos="1560"/>
        </w:tabs>
        <w:spacing w:line="240" w:lineRule="auto"/>
        <w:ind w:right="28"/>
        <w:jc w:val="both"/>
        <w:rPr>
          <w:rFonts w:ascii="Times New Roman" w:hAnsi="Times New Roman" w:cs="Times New Roman"/>
        </w:rPr>
      </w:pPr>
    </w:p>
    <w:p w:rsidR="003571FB" w:rsidRPr="00DE4E33" w:rsidRDefault="003571FB" w:rsidP="00DE4E33">
      <w:pPr>
        <w:tabs>
          <w:tab w:val="left" w:pos="993"/>
          <w:tab w:val="left" w:pos="1276"/>
          <w:tab w:val="left" w:pos="1560"/>
        </w:tabs>
        <w:spacing w:line="240" w:lineRule="auto"/>
        <w:ind w:right="28"/>
        <w:jc w:val="both"/>
        <w:rPr>
          <w:rFonts w:ascii="Times New Roman" w:hAnsi="Times New Roman" w:cs="Times New Roman"/>
          <w:lang w:val="uk-UA"/>
        </w:rPr>
      </w:pPr>
    </w:p>
    <w:p w:rsidR="003571FB" w:rsidRDefault="003571FB" w:rsidP="003571FB">
      <w:pPr>
        <w:pStyle w:val="a4"/>
        <w:tabs>
          <w:tab w:val="left" w:pos="993"/>
          <w:tab w:val="left" w:pos="1276"/>
          <w:tab w:val="left" w:pos="1560"/>
        </w:tabs>
        <w:spacing w:line="240" w:lineRule="auto"/>
        <w:ind w:right="28"/>
        <w:jc w:val="center"/>
        <w:rPr>
          <w:rFonts w:ascii="Times New Roman" w:hAnsi="Times New Roman" w:cs="Times New Roman"/>
          <w:b/>
          <w:lang w:val="uk-UA"/>
        </w:rPr>
      </w:pPr>
      <w:r w:rsidRPr="003571FB">
        <w:rPr>
          <w:rFonts w:ascii="Times New Roman" w:hAnsi="Times New Roman" w:cs="Times New Roman"/>
          <w:b/>
          <w:lang w:val="uk-UA"/>
        </w:rPr>
        <w:lastRenderedPageBreak/>
        <w:t>Теми дипломних робіт з кримінального процесуального права</w:t>
      </w:r>
    </w:p>
    <w:p w:rsidR="003571FB" w:rsidRDefault="003571FB" w:rsidP="003571FB">
      <w:pPr>
        <w:pStyle w:val="a4"/>
        <w:tabs>
          <w:tab w:val="left" w:pos="993"/>
          <w:tab w:val="left" w:pos="1276"/>
          <w:tab w:val="left" w:pos="1560"/>
        </w:tabs>
        <w:spacing w:line="240" w:lineRule="auto"/>
        <w:ind w:right="28"/>
        <w:jc w:val="both"/>
        <w:rPr>
          <w:rFonts w:ascii="Times New Roman" w:hAnsi="Times New Roman" w:cs="Times New Roman"/>
          <w:lang w:val="uk-UA"/>
        </w:rPr>
      </w:pP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Історичні етапи розвитку кримінального процесу України на шляху його демократизації.</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Прокурор в кримінальному судочинстві України, його права та обов’язки.</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Органи досудового розслідування в кримінальному судочинстві.</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Захисник підозрюваного в кримінальному судочинстві, його права та обов’язки.</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Потерпілий і його представник</w:t>
      </w:r>
      <w:r w:rsidRPr="003571FB">
        <w:rPr>
          <w:rFonts w:ascii="Times New Roman" w:hAnsi="Times New Roman" w:cs="Times New Roman"/>
          <w:lang w:val="uk-UA"/>
        </w:rPr>
        <w:t xml:space="preserve"> </w:t>
      </w:r>
      <w:r>
        <w:rPr>
          <w:rFonts w:ascii="Times New Roman" w:hAnsi="Times New Roman" w:cs="Times New Roman"/>
          <w:lang w:val="uk-UA"/>
        </w:rPr>
        <w:t>в кримінальному судочинстві.</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Докази і доказування в кримінальному процесі.</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Проведення експертизи на досудовому слідстві і в суді.</w:t>
      </w:r>
    </w:p>
    <w:p w:rsidR="003571FB" w:rsidRDefault="003571FB"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Заходи забезпечення кримінального провадження, їх підстави та застосування.</w:t>
      </w:r>
    </w:p>
    <w:p w:rsidR="000A73A6" w:rsidRDefault="000A73A6"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Слідчі дії під час досудового розслідування, їх види та порядок проведення.</w:t>
      </w:r>
    </w:p>
    <w:p w:rsidR="000A73A6" w:rsidRDefault="000A73A6"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Негласні слідчі (розшукові) дії, їх види та порядок проведення.</w:t>
      </w:r>
    </w:p>
    <w:p w:rsidR="000A73A6" w:rsidRDefault="00D23DD0"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Розгляд кримінальної справи в суді першої інстанції.</w:t>
      </w:r>
    </w:p>
    <w:p w:rsidR="00D23DD0" w:rsidRDefault="00D23DD0"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Розгляд кримінальної справи в суді апеляційної інстанції.</w:t>
      </w:r>
    </w:p>
    <w:p w:rsidR="00D23DD0" w:rsidRDefault="00D23DD0"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Провадження в суді касаційної інстанції.</w:t>
      </w:r>
    </w:p>
    <w:p w:rsidR="00D23DD0" w:rsidRDefault="00D23DD0"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Загальні правила кримінального провадження щодо неповнолітніх.</w:t>
      </w:r>
    </w:p>
    <w:p w:rsidR="00D23DD0" w:rsidRDefault="00D23DD0" w:rsidP="00776E59">
      <w:pPr>
        <w:pStyle w:val="a4"/>
        <w:numPr>
          <w:ilvl w:val="0"/>
          <w:numId w:val="26"/>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Загальні засади міжнародного співробітництва під час кримінального провадження.</w:t>
      </w: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p>
    <w:p w:rsidR="0067038D" w:rsidRDefault="0067038D" w:rsidP="0067038D">
      <w:pPr>
        <w:tabs>
          <w:tab w:val="left" w:pos="993"/>
          <w:tab w:val="left" w:pos="1276"/>
          <w:tab w:val="left" w:pos="1560"/>
        </w:tabs>
        <w:spacing w:line="240" w:lineRule="auto"/>
        <w:ind w:right="28"/>
        <w:jc w:val="center"/>
        <w:rPr>
          <w:rFonts w:ascii="Times New Roman" w:hAnsi="Times New Roman" w:cs="Times New Roman"/>
          <w:b/>
          <w:lang w:val="uk-UA"/>
        </w:rPr>
      </w:pPr>
      <w:r w:rsidRPr="0067038D">
        <w:rPr>
          <w:rFonts w:ascii="Times New Roman" w:hAnsi="Times New Roman" w:cs="Times New Roman"/>
          <w:b/>
          <w:lang w:val="uk-UA"/>
        </w:rPr>
        <w:lastRenderedPageBreak/>
        <w:t>Завдання для контрольних робіт</w:t>
      </w:r>
    </w:p>
    <w:p w:rsidR="0067038D" w:rsidRDefault="0067038D" w:rsidP="0067038D">
      <w:pPr>
        <w:tabs>
          <w:tab w:val="left" w:pos="993"/>
          <w:tab w:val="left" w:pos="1276"/>
          <w:tab w:val="left" w:pos="1560"/>
        </w:tabs>
        <w:spacing w:line="240" w:lineRule="auto"/>
        <w:ind w:right="28"/>
        <w:jc w:val="center"/>
        <w:rPr>
          <w:rFonts w:ascii="Times New Roman" w:hAnsi="Times New Roman" w:cs="Times New Roman"/>
          <w:b/>
          <w:lang w:val="uk-UA"/>
        </w:rPr>
      </w:pPr>
      <w:r>
        <w:rPr>
          <w:rFonts w:ascii="Times New Roman" w:hAnsi="Times New Roman" w:cs="Times New Roman"/>
          <w:b/>
          <w:lang w:val="uk-UA"/>
        </w:rPr>
        <w:t>Методичні вказівки</w:t>
      </w: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       </w:t>
      </w:r>
      <w:r w:rsidRPr="0067038D">
        <w:rPr>
          <w:rFonts w:ascii="Times New Roman" w:hAnsi="Times New Roman" w:cs="Times New Roman"/>
          <w:lang w:val="uk-UA"/>
        </w:rPr>
        <w:t xml:space="preserve">Метою виконання контрольної роботи з Кримінально-процесуального права України </w:t>
      </w:r>
      <w:r>
        <w:rPr>
          <w:rFonts w:ascii="Times New Roman" w:hAnsi="Times New Roman" w:cs="Times New Roman"/>
          <w:lang w:val="uk-UA"/>
        </w:rPr>
        <w:t>є сприяння більш глибокому засвоєнню студентами даного курсу теоретичних положень даної галузі права з урахуванням нового Кримінально-процесуального Кодексу України, а також набуття навичок розв’язання ситуаційних задач.</w:t>
      </w:r>
    </w:p>
    <w:p w:rsidR="0067038D" w:rsidRDefault="0067038D" w:rsidP="0067038D">
      <w:p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       Контрольна робота передбачає висвітлення двох теоретичних питань, а також вирішення за</w:t>
      </w:r>
      <w:r w:rsidR="006B28C7">
        <w:rPr>
          <w:rFonts w:ascii="Times New Roman" w:hAnsi="Times New Roman" w:cs="Times New Roman"/>
          <w:lang w:val="uk-UA"/>
        </w:rPr>
        <w:t>дачі. Перед виконанням письмової роботи студент повинен вивчити відповідні положення нового Кримінально-процесуального Кодексу України та теорії кримінального процесу, опрацювати необхідну навчально-методичну літературу.</w:t>
      </w:r>
    </w:p>
    <w:p w:rsidR="006B28C7" w:rsidRDefault="006B28C7" w:rsidP="0067038D">
      <w:p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       При вирішенні задачі, слід відповісти на поставлені в ній питання, а також повно обґрунтувати свою відповідь, посилаючись на відповідну норму процесуального закону.</w:t>
      </w:r>
    </w:p>
    <w:p w:rsidR="006B28C7" w:rsidRDefault="006B28C7" w:rsidP="0067038D">
      <w:p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       Контрольна робота повинна бути написана (надрукована) студентом власноручно на окремих стандартних аркушах.</w:t>
      </w:r>
    </w:p>
    <w:p w:rsidR="009F3C04" w:rsidRDefault="009F3C04" w:rsidP="0067038D">
      <w:p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       При виконанні контрольної роботи </w:t>
      </w:r>
      <w:r w:rsidR="008E1031">
        <w:rPr>
          <w:rFonts w:ascii="Times New Roman" w:hAnsi="Times New Roman" w:cs="Times New Roman"/>
          <w:lang w:val="uk-UA"/>
        </w:rPr>
        <w:t>слід дотримуватися таких вимог:</w:t>
      </w:r>
    </w:p>
    <w:p w:rsidR="008E1031" w:rsidRDefault="008E1031"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вказати номер контрольного завдання</w:t>
      </w:r>
      <w:r w:rsidR="00750A7C">
        <w:rPr>
          <w:rFonts w:ascii="Times New Roman" w:hAnsi="Times New Roman" w:cs="Times New Roman"/>
          <w:lang w:val="uk-UA"/>
        </w:rPr>
        <w:t xml:space="preserve"> на адресному бланку;</w:t>
      </w:r>
    </w:p>
    <w:p w:rsidR="00750A7C" w:rsidRDefault="00750A7C"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обсяг роботи 10-15 сторінок написані (надруковані) студентом власноручно;</w:t>
      </w:r>
    </w:p>
    <w:p w:rsidR="00750A7C" w:rsidRDefault="00750A7C"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сторінки слід пронумерувати, залишивши поле для зауважень рецензента;</w:t>
      </w:r>
    </w:p>
    <w:p w:rsidR="00750A7C" w:rsidRDefault="00750A7C"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виділяти абзаци роботи, посилатись на використані наукові джерела;</w:t>
      </w:r>
    </w:p>
    <w:p w:rsidR="00750A7C" w:rsidRDefault="00750A7C"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 кінці роботи слід вказати список нормативних актів і використаних наукових джерел;</w:t>
      </w:r>
    </w:p>
    <w:p w:rsidR="00750A7C" w:rsidRDefault="00750A7C" w:rsidP="00776E59">
      <w:pPr>
        <w:pStyle w:val="a4"/>
        <w:numPr>
          <w:ilvl w:val="0"/>
          <w:numId w:val="27"/>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lastRenderedPageBreak/>
        <w:t>вчинити дату виконання роботи і підпис.</w:t>
      </w:r>
    </w:p>
    <w:p w:rsidR="00750A7C" w:rsidRDefault="00750A7C" w:rsidP="00750A7C">
      <w:pPr>
        <w:pStyle w:val="a4"/>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Студент виконує контрольне завдання за номером відповідно до списку навчальної групи. Виконання двох однакових робіт студентами однієї групи не дозволяється (такі роботи не будуть рецензуватись).</w:t>
      </w:r>
    </w:p>
    <w:p w:rsidR="00750A7C" w:rsidRDefault="00750A7C" w:rsidP="00750A7C">
      <w:pPr>
        <w:pStyle w:val="a4"/>
        <w:tabs>
          <w:tab w:val="left" w:pos="993"/>
          <w:tab w:val="left" w:pos="1276"/>
          <w:tab w:val="left" w:pos="1560"/>
        </w:tabs>
        <w:spacing w:line="240" w:lineRule="auto"/>
        <w:ind w:right="28"/>
        <w:jc w:val="both"/>
        <w:rPr>
          <w:rFonts w:ascii="Times New Roman" w:hAnsi="Times New Roman" w:cs="Times New Roman"/>
          <w:lang w:val="uk-UA"/>
        </w:rPr>
      </w:pPr>
    </w:p>
    <w:p w:rsidR="00750A7C" w:rsidRDefault="00750A7C" w:rsidP="00750A7C">
      <w:pPr>
        <w:pStyle w:val="a4"/>
        <w:tabs>
          <w:tab w:val="left" w:pos="993"/>
          <w:tab w:val="left" w:pos="1276"/>
          <w:tab w:val="left" w:pos="1560"/>
        </w:tabs>
        <w:spacing w:line="240" w:lineRule="auto"/>
        <w:ind w:right="28"/>
        <w:jc w:val="center"/>
        <w:rPr>
          <w:rFonts w:ascii="Times New Roman" w:hAnsi="Times New Roman" w:cs="Times New Roman"/>
          <w:b/>
          <w:lang w:val="uk-UA"/>
        </w:rPr>
      </w:pPr>
      <w:r w:rsidRPr="00750A7C">
        <w:rPr>
          <w:rFonts w:ascii="Times New Roman" w:hAnsi="Times New Roman" w:cs="Times New Roman"/>
          <w:b/>
          <w:lang w:val="uk-UA"/>
        </w:rPr>
        <w:t xml:space="preserve">№ </w:t>
      </w:r>
      <w:r>
        <w:rPr>
          <w:rFonts w:ascii="Times New Roman" w:hAnsi="Times New Roman" w:cs="Times New Roman"/>
          <w:b/>
          <w:lang w:val="uk-UA"/>
        </w:rPr>
        <w:t>1.</w:t>
      </w:r>
    </w:p>
    <w:p w:rsidR="00750A7C" w:rsidRDefault="00750A7C" w:rsidP="00776E59">
      <w:pPr>
        <w:pStyle w:val="a4"/>
        <w:numPr>
          <w:ilvl w:val="0"/>
          <w:numId w:val="28"/>
        </w:numPr>
        <w:tabs>
          <w:tab w:val="left" w:pos="993"/>
          <w:tab w:val="left" w:pos="1276"/>
          <w:tab w:val="left" w:pos="1560"/>
        </w:tabs>
        <w:spacing w:line="240" w:lineRule="auto"/>
        <w:ind w:left="993" w:right="28" w:hanging="426"/>
        <w:jc w:val="both"/>
        <w:rPr>
          <w:rFonts w:ascii="Times New Roman" w:hAnsi="Times New Roman" w:cs="Times New Roman"/>
          <w:lang w:val="uk-UA"/>
        </w:rPr>
      </w:pPr>
      <w:r>
        <w:rPr>
          <w:rFonts w:ascii="Times New Roman" w:hAnsi="Times New Roman" w:cs="Times New Roman"/>
          <w:lang w:val="uk-UA"/>
        </w:rPr>
        <w:t>Загальні засади кримінального провадження по кримінальній справі.</w:t>
      </w:r>
    </w:p>
    <w:p w:rsidR="00750A7C" w:rsidRDefault="00750A7C" w:rsidP="00776E59">
      <w:pPr>
        <w:pStyle w:val="a4"/>
        <w:numPr>
          <w:ilvl w:val="0"/>
          <w:numId w:val="28"/>
        </w:numPr>
        <w:tabs>
          <w:tab w:val="left" w:pos="993"/>
          <w:tab w:val="left" w:pos="1276"/>
          <w:tab w:val="left" w:pos="1560"/>
        </w:tabs>
        <w:spacing w:line="240" w:lineRule="auto"/>
        <w:ind w:left="567" w:right="28" w:firstLine="0"/>
        <w:jc w:val="both"/>
        <w:rPr>
          <w:rFonts w:ascii="Times New Roman" w:hAnsi="Times New Roman" w:cs="Times New Roman"/>
          <w:lang w:val="uk-UA"/>
        </w:rPr>
      </w:pPr>
      <w:r>
        <w:rPr>
          <w:rFonts w:ascii="Times New Roman" w:hAnsi="Times New Roman" w:cs="Times New Roman"/>
          <w:lang w:val="uk-UA"/>
        </w:rPr>
        <w:t>Допит: порядок його організації та проведення</w:t>
      </w:r>
      <w:r w:rsidR="003E78D3">
        <w:rPr>
          <w:rFonts w:ascii="Times New Roman" w:hAnsi="Times New Roman" w:cs="Times New Roman"/>
          <w:lang w:val="uk-UA"/>
        </w:rPr>
        <w:t>.</w:t>
      </w:r>
    </w:p>
    <w:p w:rsidR="003E78D3" w:rsidRDefault="003E78D3" w:rsidP="003E78D3">
      <w:pPr>
        <w:pStyle w:val="a4"/>
        <w:tabs>
          <w:tab w:val="left" w:pos="993"/>
          <w:tab w:val="left" w:pos="1276"/>
          <w:tab w:val="left" w:pos="1560"/>
        </w:tabs>
        <w:spacing w:line="240" w:lineRule="auto"/>
        <w:ind w:left="567" w:right="28"/>
        <w:jc w:val="both"/>
        <w:rPr>
          <w:rFonts w:ascii="Times New Roman" w:hAnsi="Times New Roman" w:cs="Times New Roman"/>
          <w:lang w:val="uk-UA"/>
        </w:rPr>
      </w:pPr>
    </w:p>
    <w:p w:rsidR="003E78D3" w:rsidRDefault="002D78EC" w:rsidP="003E78D3">
      <w:pPr>
        <w:pStyle w:val="a4"/>
        <w:tabs>
          <w:tab w:val="left" w:pos="993"/>
          <w:tab w:val="left" w:pos="1276"/>
          <w:tab w:val="left" w:pos="1560"/>
        </w:tabs>
        <w:spacing w:line="240" w:lineRule="auto"/>
        <w:ind w:left="567" w:right="28"/>
        <w:jc w:val="both"/>
        <w:rPr>
          <w:rFonts w:ascii="Times New Roman" w:hAnsi="Times New Roman" w:cs="Times New Roman"/>
          <w:lang w:val="uk-UA"/>
        </w:rPr>
      </w:pPr>
      <w:r>
        <w:rPr>
          <w:rFonts w:ascii="Times New Roman" w:hAnsi="Times New Roman" w:cs="Times New Roman"/>
          <w:lang w:val="uk-UA"/>
        </w:rPr>
        <w:t xml:space="preserve">        </w:t>
      </w:r>
      <w:r w:rsidR="003E78D3">
        <w:rPr>
          <w:rFonts w:ascii="Times New Roman" w:hAnsi="Times New Roman" w:cs="Times New Roman"/>
          <w:lang w:val="uk-UA"/>
        </w:rPr>
        <w:t>Задача:</w:t>
      </w:r>
    </w:p>
    <w:p w:rsidR="003E78D3" w:rsidRDefault="003E78D3" w:rsidP="003E78D3">
      <w:pPr>
        <w:pStyle w:val="a4"/>
        <w:tabs>
          <w:tab w:val="left" w:pos="993"/>
          <w:tab w:val="left" w:pos="1276"/>
          <w:tab w:val="left" w:pos="1560"/>
        </w:tabs>
        <w:spacing w:line="240" w:lineRule="auto"/>
        <w:ind w:left="567" w:right="28"/>
        <w:jc w:val="both"/>
        <w:rPr>
          <w:rFonts w:ascii="Times New Roman" w:hAnsi="Times New Roman" w:cs="Times New Roman"/>
          <w:lang w:val="uk-UA"/>
        </w:rPr>
      </w:pPr>
      <w:r>
        <w:rPr>
          <w:rFonts w:ascii="Times New Roman" w:hAnsi="Times New Roman" w:cs="Times New Roman"/>
          <w:lang w:val="uk-UA"/>
        </w:rPr>
        <w:t xml:space="preserve">     Ткачук, якому виповнилося 15 років, напав на потерпілу Мироненко Ганну і намагався її пограбувати. Однак довести задумане не вдалося, у зв’язку з появою сторонніх осіб. Ткачук був затриманий слідчим, який усно повідомив затриманого про підозру і обрав стосовно нього міру запобіжного заходу – підписку про невиїзд.</w:t>
      </w:r>
    </w:p>
    <w:p w:rsidR="003E78D3" w:rsidRDefault="003E78D3" w:rsidP="003E78D3">
      <w:pPr>
        <w:pStyle w:val="a4"/>
        <w:tabs>
          <w:tab w:val="left" w:pos="993"/>
          <w:tab w:val="left" w:pos="1276"/>
          <w:tab w:val="left" w:pos="1560"/>
        </w:tabs>
        <w:spacing w:line="240" w:lineRule="auto"/>
        <w:ind w:left="567" w:right="28"/>
        <w:jc w:val="both"/>
        <w:rPr>
          <w:rFonts w:ascii="Times New Roman" w:hAnsi="Times New Roman" w:cs="Times New Roman"/>
          <w:lang w:val="uk-UA"/>
        </w:rPr>
      </w:pPr>
      <w:r>
        <w:rPr>
          <w:rFonts w:ascii="Times New Roman" w:hAnsi="Times New Roman" w:cs="Times New Roman"/>
          <w:lang w:val="uk-UA"/>
        </w:rPr>
        <w:t xml:space="preserve">     Чи допустив у цьому випадку слідчий порушення процесуального закону і які саме?</w:t>
      </w:r>
    </w:p>
    <w:p w:rsidR="00446AEF" w:rsidRDefault="00446AEF" w:rsidP="003E78D3">
      <w:pPr>
        <w:pStyle w:val="a4"/>
        <w:tabs>
          <w:tab w:val="left" w:pos="993"/>
          <w:tab w:val="left" w:pos="1276"/>
          <w:tab w:val="left" w:pos="1560"/>
        </w:tabs>
        <w:spacing w:line="240" w:lineRule="auto"/>
        <w:ind w:left="567" w:right="28"/>
        <w:jc w:val="both"/>
        <w:rPr>
          <w:rFonts w:ascii="Times New Roman" w:hAnsi="Times New Roman" w:cs="Times New Roman"/>
          <w:lang w:val="uk-UA"/>
        </w:rPr>
      </w:pPr>
    </w:p>
    <w:p w:rsidR="00446AEF" w:rsidRDefault="00446AEF" w:rsidP="00446AEF">
      <w:pPr>
        <w:pStyle w:val="a4"/>
        <w:tabs>
          <w:tab w:val="left" w:pos="993"/>
          <w:tab w:val="left" w:pos="1276"/>
          <w:tab w:val="left" w:pos="1560"/>
        </w:tabs>
        <w:spacing w:line="240" w:lineRule="auto"/>
        <w:ind w:left="567" w:right="28"/>
        <w:jc w:val="center"/>
        <w:rPr>
          <w:rFonts w:ascii="Times New Roman" w:hAnsi="Times New Roman" w:cs="Times New Roman"/>
          <w:b/>
          <w:lang w:val="uk-UA"/>
        </w:rPr>
      </w:pPr>
      <w:r w:rsidRPr="00446AEF">
        <w:rPr>
          <w:rFonts w:ascii="Times New Roman" w:hAnsi="Times New Roman" w:cs="Times New Roman"/>
          <w:b/>
          <w:lang w:val="uk-UA"/>
        </w:rPr>
        <w:t>№ 2.</w:t>
      </w:r>
    </w:p>
    <w:p w:rsidR="00446AEF" w:rsidRDefault="00446AEF" w:rsidP="00776E59">
      <w:pPr>
        <w:pStyle w:val="a4"/>
        <w:numPr>
          <w:ilvl w:val="0"/>
          <w:numId w:val="29"/>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Органи досудового розслідування.</w:t>
      </w:r>
    </w:p>
    <w:p w:rsidR="00446AEF" w:rsidRDefault="00446AEF" w:rsidP="00776E59">
      <w:pPr>
        <w:pStyle w:val="a4"/>
        <w:numPr>
          <w:ilvl w:val="0"/>
          <w:numId w:val="29"/>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Застосування примусових заходів виховного характеру до неповнолітніх, які не досягли віку кримінальної відповідальності.</w:t>
      </w:r>
    </w:p>
    <w:p w:rsidR="007C7716" w:rsidRDefault="007C7716" w:rsidP="007C7716">
      <w:pPr>
        <w:pStyle w:val="a4"/>
        <w:tabs>
          <w:tab w:val="left" w:pos="993"/>
          <w:tab w:val="left" w:pos="1276"/>
          <w:tab w:val="left" w:pos="1560"/>
        </w:tabs>
        <w:spacing w:line="240" w:lineRule="auto"/>
        <w:ind w:left="927" w:right="28"/>
        <w:jc w:val="both"/>
        <w:rPr>
          <w:rFonts w:ascii="Times New Roman" w:hAnsi="Times New Roman" w:cs="Times New Roman"/>
          <w:lang w:val="uk-UA"/>
        </w:rPr>
      </w:pPr>
    </w:p>
    <w:p w:rsidR="007C7716" w:rsidRDefault="002D78EC" w:rsidP="007C7716">
      <w:pPr>
        <w:pStyle w:val="a4"/>
        <w:tabs>
          <w:tab w:val="left" w:pos="993"/>
          <w:tab w:val="left" w:pos="1276"/>
          <w:tab w:val="left" w:pos="1560"/>
        </w:tabs>
        <w:spacing w:line="240" w:lineRule="auto"/>
        <w:ind w:left="927" w:right="28" w:hanging="360"/>
        <w:jc w:val="both"/>
        <w:rPr>
          <w:rFonts w:ascii="Times New Roman" w:hAnsi="Times New Roman" w:cs="Times New Roman"/>
          <w:lang w:val="uk-UA"/>
        </w:rPr>
      </w:pPr>
      <w:r>
        <w:rPr>
          <w:rFonts w:ascii="Times New Roman" w:hAnsi="Times New Roman" w:cs="Times New Roman"/>
          <w:lang w:val="uk-UA"/>
        </w:rPr>
        <w:t xml:space="preserve">        </w:t>
      </w:r>
      <w:r w:rsidR="007C7716">
        <w:rPr>
          <w:rFonts w:ascii="Times New Roman" w:hAnsi="Times New Roman" w:cs="Times New Roman"/>
          <w:lang w:val="uk-UA"/>
        </w:rPr>
        <w:t>Задача:</w:t>
      </w:r>
    </w:p>
    <w:p w:rsidR="007C7716" w:rsidRDefault="007C7716" w:rsidP="007C7716">
      <w:pPr>
        <w:pStyle w:val="a4"/>
        <w:tabs>
          <w:tab w:val="left" w:pos="993"/>
          <w:tab w:val="left" w:pos="1276"/>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Місцевим судом Шевченківського району </w:t>
      </w:r>
      <w:proofErr w:type="spellStart"/>
      <w:r>
        <w:rPr>
          <w:rFonts w:ascii="Times New Roman" w:hAnsi="Times New Roman" w:cs="Times New Roman"/>
          <w:lang w:val="uk-UA"/>
        </w:rPr>
        <w:t>м.Києва</w:t>
      </w:r>
      <w:proofErr w:type="spellEnd"/>
      <w:r>
        <w:rPr>
          <w:rFonts w:ascii="Times New Roman" w:hAnsi="Times New Roman" w:cs="Times New Roman"/>
          <w:lang w:val="uk-UA"/>
        </w:rPr>
        <w:t xml:space="preserve"> Мельник був засуджений за ч.3 ст.185 КК України до 5 років позбавлення волі. Апеляційний суд вирок залишив в силі. </w:t>
      </w:r>
      <w:r w:rsidR="00534144">
        <w:rPr>
          <w:rFonts w:ascii="Times New Roman" w:hAnsi="Times New Roman" w:cs="Times New Roman"/>
          <w:lang w:val="uk-UA"/>
        </w:rPr>
        <w:t xml:space="preserve">У протесті заступника Генерального прокурора України зазначалось, що обвинувальний акт у даній справі був затверджений </w:t>
      </w:r>
      <w:proofErr w:type="spellStart"/>
      <w:r w:rsidR="00534144">
        <w:rPr>
          <w:rFonts w:ascii="Times New Roman" w:hAnsi="Times New Roman" w:cs="Times New Roman"/>
          <w:lang w:val="uk-UA"/>
        </w:rPr>
        <w:t>в.о</w:t>
      </w:r>
      <w:proofErr w:type="spellEnd"/>
      <w:r w:rsidR="00534144">
        <w:rPr>
          <w:rFonts w:ascii="Times New Roman" w:hAnsi="Times New Roman" w:cs="Times New Roman"/>
          <w:lang w:val="uk-UA"/>
        </w:rPr>
        <w:t>. прокурора району Смирновим, а в апеляційному порядку справа розглянута за участю його дружини, яка працювала на той час суддею апеляційного суду.</w:t>
      </w:r>
    </w:p>
    <w:p w:rsidR="00534144" w:rsidRDefault="00534144" w:rsidP="007C7716">
      <w:pPr>
        <w:pStyle w:val="a4"/>
        <w:tabs>
          <w:tab w:val="left" w:pos="993"/>
          <w:tab w:val="left" w:pos="1276"/>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lastRenderedPageBreak/>
        <w:t>Яке значення має зазначена обставина для визначення законності вироку місцевого суду і ухвали апеляційного суду?</w:t>
      </w:r>
    </w:p>
    <w:p w:rsidR="00C1660D" w:rsidRDefault="00C1660D" w:rsidP="007C7716">
      <w:pPr>
        <w:pStyle w:val="a4"/>
        <w:tabs>
          <w:tab w:val="left" w:pos="993"/>
          <w:tab w:val="left" w:pos="1276"/>
          <w:tab w:val="left" w:pos="1560"/>
        </w:tabs>
        <w:spacing w:line="240" w:lineRule="auto"/>
        <w:ind w:left="567" w:right="28" w:firstLine="284"/>
        <w:jc w:val="both"/>
        <w:rPr>
          <w:rFonts w:ascii="Times New Roman" w:hAnsi="Times New Roman" w:cs="Times New Roman"/>
          <w:lang w:val="uk-UA"/>
        </w:rPr>
      </w:pPr>
    </w:p>
    <w:p w:rsidR="00C1660D" w:rsidRDefault="00C1660D" w:rsidP="00C1660D">
      <w:pPr>
        <w:pStyle w:val="a4"/>
        <w:tabs>
          <w:tab w:val="left" w:pos="993"/>
          <w:tab w:val="left" w:pos="1276"/>
          <w:tab w:val="left" w:pos="1560"/>
        </w:tabs>
        <w:spacing w:line="240" w:lineRule="auto"/>
        <w:ind w:left="567" w:right="28" w:firstLine="284"/>
        <w:jc w:val="center"/>
        <w:rPr>
          <w:rFonts w:ascii="Times New Roman" w:hAnsi="Times New Roman" w:cs="Times New Roman"/>
          <w:b/>
          <w:lang w:val="uk-UA"/>
        </w:rPr>
      </w:pPr>
      <w:r w:rsidRPr="00C1660D">
        <w:rPr>
          <w:rFonts w:ascii="Times New Roman" w:hAnsi="Times New Roman" w:cs="Times New Roman"/>
          <w:b/>
          <w:lang w:val="uk-UA"/>
        </w:rPr>
        <w:t>№ 3.</w:t>
      </w:r>
    </w:p>
    <w:p w:rsidR="00C1660D" w:rsidRDefault="00C1660D" w:rsidP="00776E59">
      <w:pPr>
        <w:pStyle w:val="a4"/>
        <w:numPr>
          <w:ilvl w:val="0"/>
          <w:numId w:val="30"/>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Сторони обвинувачення в кримінальному процесі.</w:t>
      </w:r>
    </w:p>
    <w:p w:rsidR="00C1660D" w:rsidRDefault="00C1660D" w:rsidP="00776E59">
      <w:pPr>
        <w:pStyle w:val="a4"/>
        <w:numPr>
          <w:ilvl w:val="0"/>
          <w:numId w:val="30"/>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Загальні положення тимчасового доступу до речей і документів.</w:t>
      </w:r>
    </w:p>
    <w:p w:rsidR="00C1660D" w:rsidRDefault="00C1660D" w:rsidP="00C1660D">
      <w:pPr>
        <w:pStyle w:val="a4"/>
        <w:tabs>
          <w:tab w:val="left" w:pos="993"/>
          <w:tab w:val="left" w:pos="1276"/>
          <w:tab w:val="left" w:pos="1560"/>
        </w:tabs>
        <w:spacing w:line="240" w:lineRule="auto"/>
        <w:ind w:left="1211" w:right="28"/>
        <w:jc w:val="both"/>
        <w:rPr>
          <w:rFonts w:ascii="Times New Roman" w:hAnsi="Times New Roman" w:cs="Times New Roman"/>
          <w:lang w:val="uk-UA"/>
        </w:rPr>
      </w:pPr>
    </w:p>
    <w:p w:rsidR="00C1660D" w:rsidRDefault="00C1660D" w:rsidP="00100D2E">
      <w:pPr>
        <w:pStyle w:val="a4"/>
        <w:tabs>
          <w:tab w:val="left" w:pos="284"/>
          <w:tab w:val="left" w:pos="993"/>
          <w:tab w:val="left" w:pos="1276"/>
          <w:tab w:val="left" w:pos="1560"/>
        </w:tabs>
        <w:spacing w:line="240" w:lineRule="auto"/>
        <w:ind w:left="1211" w:right="28" w:hanging="644"/>
        <w:jc w:val="both"/>
        <w:rPr>
          <w:rFonts w:ascii="Times New Roman" w:hAnsi="Times New Roman" w:cs="Times New Roman"/>
          <w:lang w:val="uk-UA"/>
        </w:rPr>
      </w:pPr>
      <w:r>
        <w:rPr>
          <w:rFonts w:ascii="Times New Roman" w:hAnsi="Times New Roman" w:cs="Times New Roman"/>
          <w:lang w:val="uk-UA"/>
        </w:rPr>
        <w:t>Задача:</w:t>
      </w:r>
    </w:p>
    <w:p w:rsidR="00840396" w:rsidRDefault="00C1660D" w:rsidP="00100D2E">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Під час проведення допиту підозрюваний Коваль раптово напав на слідчого і кількома ударами збив його з ніг і заподіяв легкі тілесні ушкодження з короткочасним розладом здоров’я. </w:t>
      </w:r>
    </w:p>
    <w:p w:rsidR="00840396" w:rsidRDefault="00C1660D" w:rsidP="00100D2E">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Чи може дана справа залишитись далі в провадженні цього слідчого? Відповідь обґрунтуйте. </w:t>
      </w:r>
    </w:p>
    <w:p w:rsidR="00840396" w:rsidRDefault="00840396" w:rsidP="00100D2E">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p>
    <w:p w:rsidR="00C1660D" w:rsidRPr="00840396" w:rsidRDefault="00840396" w:rsidP="00840396">
      <w:pPr>
        <w:pStyle w:val="a4"/>
        <w:tabs>
          <w:tab w:val="left" w:pos="567"/>
          <w:tab w:val="left" w:pos="993"/>
          <w:tab w:val="left" w:pos="1560"/>
        </w:tabs>
        <w:spacing w:line="240" w:lineRule="auto"/>
        <w:ind w:left="567" w:right="28" w:firstLine="284"/>
        <w:jc w:val="center"/>
        <w:rPr>
          <w:rFonts w:ascii="Times New Roman" w:hAnsi="Times New Roman" w:cs="Times New Roman"/>
          <w:b/>
          <w:lang w:val="uk-UA"/>
        </w:rPr>
      </w:pPr>
      <w:r w:rsidRPr="00840396">
        <w:rPr>
          <w:rFonts w:ascii="Times New Roman" w:hAnsi="Times New Roman" w:cs="Times New Roman"/>
          <w:b/>
          <w:lang w:val="uk-UA"/>
        </w:rPr>
        <w:t>№ 4.</w:t>
      </w:r>
    </w:p>
    <w:p w:rsidR="00840396" w:rsidRDefault="00840396" w:rsidP="00776E59">
      <w:pPr>
        <w:pStyle w:val="a4"/>
        <w:numPr>
          <w:ilvl w:val="0"/>
          <w:numId w:val="31"/>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Підозрюваний та обвинувачений в кримінальному процесі, їх права та обов’язки.</w:t>
      </w:r>
    </w:p>
    <w:p w:rsidR="00840396" w:rsidRDefault="00840396" w:rsidP="00776E59">
      <w:pPr>
        <w:pStyle w:val="a4"/>
        <w:numPr>
          <w:ilvl w:val="0"/>
          <w:numId w:val="31"/>
        </w:numPr>
        <w:tabs>
          <w:tab w:val="left" w:pos="993"/>
          <w:tab w:val="left" w:pos="1276"/>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Пред’явлення особи для впізнання.</w:t>
      </w:r>
    </w:p>
    <w:p w:rsidR="00840396" w:rsidRDefault="00840396" w:rsidP="00840396">
      <w:pPr>
        <w:pStyle w:val="a4"/>
        <w:tabs>
          <w:tab w:val="left" w:pos="993"/>
          <w:tab w:val="left" w:pos="1276"/>
          <w:tab w:val="left" w:pos="1560"/>
        </w:tabs>
        <w:spacing w:line="240" w:lineRule="auto"/>
        <w:ind w:left="1287" w:right="28"/>
        <w:jc w:val="both"/>
        <w:rPr>
          <w:rFonts w:ascii="Times New Roman" w:hAnsi="Times New Roman" w:cs="Times New Roman"/>
          <w:lang w:val="uk-UA"/>
        </w:rPr>
      </w:pPr>
    </w:p>
    <w:p w:rsidR="00840396" w:rsidRDefault="002D78EC" w:rsidP="00840396">
      <w:pPr>
        <w:pStyle w:val="a4"/>
        <w:tabs>
          <w:tab w:val="left" w:pos="567"/>
          <w:tab w:val="left" w:pos="993"/>
          <w:tab w:val="left" w:pos="1560"/>
        </w:tabs>
        <w:spacing w:line="240" w:lineRule="auto"/>
        <w:ind w:left="567" w:right="28"/>
        <w:jc w:val="both"/>
        <w:rPr>
          <w:rFonts w:ascii="Times New Roman" w:hAnsi="Times New Roman" w:cs="Times New Roman"/>
          <w:lang w:val="uk-UA"/>
        </w:rPr>
      </w:pPr>
      <w:r>
        <w:rPr>
          <w:rFonts w:ascii="Times New Roman" w:hAnsi="Times New Roman" w:cs="Times New Roman"/>
          <w:lang w:val="uk-UA"/>
        </w:rPr>
        <w:t xml:space="preserve">       </w:t>
      </w:r>
      <w:r w:rsidR="00840396">
        <w:rPr>
          <w:rFonts w:ascii="Times New Roman" w:hAnsi="Times New Roman" w:cs="Times New Roman"/>
          <w:lang w:val="uk-UA"/>
        </w:rPr>
        <w:t>Задача:</w:t>
      </w:r>
    </w:p>
    <w:p w:rsidR="00840396" w:rsidRDefault="00840396" w:rsidP="00840396">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При розгляді кримінальної справи по обвинуваченню </w:t>
      </w:r>
      <w:proofErr w:type="spellStart"/>
      <w:r>
        <w:rPr>
          <w:rFonts w:ascii="Times New Roman" w:hAnsi="Times New Roman" w:cs="Times New Roman"/>
          <w:lang w:val="uk-UA"/>
        </w:rPr>
        <w:t>Семчука</w:t>
      </w:r>
      <w:proofErr w:type="spellEnd"/>
      <w:r>
        <w:rPr>
          <w:rFonts w:ascii="Times New Roman" w:hAnsi="Times New Roman" w:cs="Times New Roman"/>
          <w:lang w:val="uk-UA"/>
        </w:rPr>
        <w:t xml:space="preserve"> в розбійному нападі виявилось, що потерпілим в цій справі </w:t>
      </w:r>
      <w:proofErr w:type="spellStart"/>
      <w:r>
        <w:rPr>
          <w:rFonts w:ascii="Times New Roman" w:hAnsi="Times New Roman" w:cs="Times New Roman"/>
          <w:lang w:val="uk-UA"/>
        </w:rPr>
        <w:t>Анашкін</w:t>
      </w:r>
      <w:proofErr w:type="spellEnd"/>
      <w:r>
        <w:rPr>
          <w:rFonts w:ascii="Times New Roman" w:hAnsi="Times New Roman" w:cs="Times New Roman"/>
          <w:lang w:val="uk-UA"/>
        </w:rPr>
        <w:t xml:space="preserve"> є близьким родичем судді Тимченка, який розглядав дану справу.</w:t>
      </w:r>
    </w:p>
    <w:p w:rsidR="00840396" w:rsidRDefault="00840396" w:rsidP="00840396">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Як повинен поступити суд в цьому випадку?</w:t>
      </w:r>
      <w:r w:rsidRPr="00840396">
        <w:rPr>
          <w:rFonts w:ascii="Times New Roman" w:hAnsi="Times New Roman" w:cs="Times New Roman"/>
          <w:lang w:val="uk-UA"/>
        </w:rPr>
        <w:t xml:space="preserve"> </w:t>
      </w:r>
      <w:r>
        <w:rPr>
          <w:rFonts w:ascii="Times New Roman" w:hAnsi="Times New Roman" w:cs="Times New Roman"/>
          <w:lang w:val="uk-UA"/>
        </w:rPr>
        <w:t>Обґрунтуйте рішення.</w:t>
      </w:r>
    </w:p>
    <w:p w:rsidR="000A7900" w:rsidRDefault="000A7900" w:rsidP="00840396">
      <w:pPr>
        <w:pStyle w:val="a4"/>
        <w:tabs>
          <w:tab w:val="left" w:pos="567"/>
          <w:tab w:val="left" w:pos="993"/>
          <w:tab w:val="left" w:pos="1560"/>
        </w:tabs>
        <w:spacing w:line="240" w:lineRule="auto"/>
        <w:ind w:left="567" w:right="28" w:firstLine="284"/>
        <w:jc w:val="both"/>
        <w:rPr>
          <w:rFonts w:ascii="Times New Roman" w:hAnsi="Times New Roman" w:cs="Times New Roman"/>
          <w:lang w:val="uk-UA"/>
        </w:rPr>
      </w:pPr>
    </w:p>
    <w:p w:rsidR="000A7900" w:rsidRDefault="000A7900" w:rsidP="000A7900">
      <w:pPr>
        <w:pStyle w:val="a4"/>
        <w:tabs>
          <w:tab w:val="left" w:pos="567"/>
          <w:tab w:val="left" w:pos="993"/>
          <w:tab w:val="left" w:pos="1560"/>
        </w:tabs>
        <w:spacing w:line="240" w:lineRule="auto"/>
        <w:ind w:left="567" w:right="28" w:firstLine="284"/>
        <w:jc w:val="center"/>
        <w:rPr>
          <w:rFonts w:ascii="Times New Roman" w:hAnsi="Times New Roman" w:cs="Times New Roman"/>
          <w:b/>
          <w:lang w:val="uk-UA"/>
        </w:rPr>
      </w:pPr>
      <w:r w:rsidRPr="000A7900">
        <w:rPr>
          <w:rFonts w:ascii="Times New Roman" w:hAnsi="Times New Roman" w:cs="Times New Roman"/>
          <w:b/>
          <w:lang w:val="uk-UA"/>
        </w:rPr>
        <w:t>№ 5.</w:t>
      </w:r>
    </w:p>
    <w:p w:rsidR="000A7900" w:rsidRDefault="000A7900" w:rsidP="00776E59">
      <w:pPr>
        <w:pStyle w:val="a4"/>
        <w:numPr>
          <w:ilvl w:val="0"/>
          <w:numId w:val="32"/>
        </w:numPr>
        <w:tabs>
          <w:tab w:val="left" w:pos="567"/>
          <w:tab w:val="left" w:pos="993"/>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Свідок в кримінальному процесі, його права та обов’язки.</w:t>
      </w:r>
    </w:p>
    <w:p w:rsidR="000A7900" w:rsidRDefault="000A7900" w:rsidP="00776E59">
      <w:pPr>
        <w:pStyle w:val="a4"/>
        <w:numPr>
          <w:ilvl w:val="0"/>
          <w:numId w:val="32"/>
        </w:numPr>
        <w:tabs>
          <w:tab w:val="left" w:pos="567"/>
          <w:tab w:val="left" w:pos="993"/>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Спостереження за особою, річчю або місцем. Завдання і мета цих оперативних заходів, процесуальне оформлення.</w:t>
      </w:r>
    </w:p>
    <w:p w:rsidR="000A7900" w:rsidRDefault="000A7900" w:rsidP="000A7900">
      <w:pPr>
        <w:pStyle w:val="a4"/>
        <w:tabs>
          <w:tab w:val="left" w:pos="567"/>
          <w:tab w:val="left" w:pos="993"/>
          <w:tab w:val="left" w:pos="1560"/>
        </w:tabs>
        <w:spacing w:line="240" w:lineRule="auto"/>
        <w:ind w:left="1211" w:right="28"/>
        <w:jc w:val="both"/>
        <w:rPr>
          <w:rFonts w:ascii="Times New Roman" w:hAnsi="Times New Roman" w:cs="Times New Roman"/>
          <w:lang w:val="uk-UA"/>
        </w:rPr>
      </w:pPr>
    </w:p>
    <w:p w:rsidR="000A7900" w:rsidRDefault="002D78EC" w:rsidP="004D4FE4">
      <w:pPr>
        <w:pStyle w:val="a4"/>
        <w:tabs>
          <w:tab w:val="left" w:pos="567"/>
          <w:tab w:val="left" w:pos="993"/>
          <w:tab w:val="left" w:pos="1560"/>
        </w:tabs>
        <w:spacing w:line="240" w:lineRule="auto"/>
        <w:ind w:left="567" w:right="28" w:firstLine="142"/>
        <w:jc w:val="both"/>
        <w:rPr>
          <w:rFonts w:ascii="Times New Roman" w:hAnsi="Times New Roman" w:cs="Times New Roman"/>
          <w:lang w:val="uk-UA"/>
        </w:rPr>
      </w:pPr>
      <w:r>
        <w:rPr>
          <w:rFonts w:ascii="Times New Roman" w:hAnsi="Times New Roman" w:cs="Times New Roman"/>
          <w:lang w:val="uk-UA"/>
        </w:rPr>
        <w:lastRenderedPageBreak/>
        <w:t xml:space="preserve">     </w:t>
      </w:r>
      <w:r w:rsidR="000A7900">
        <w:rPr>
          <w:rFonts w:ascii="Times New Roman" w:hAnsi="Times New Roman" w:cs="Times New Roman"/>
          <w:lang w:val="uk-UA"/>
        </w:rPr>
        <w:t>Задача:</w:t>
      </w:r>
    </w:p>
    <w:p w:rsidR="000A7900" w:rsidRDefault="004D4FE4" w:rsidP="004D4FE4">
      <w:pPr>
        <w:pStyle w:val="a4"/>
        <w:tabs>
          <w:tab w:val="left" w:pos="567"/>
          <w:tab w:val="left" w:pos="993"/>
          <w:tab w:val="left" w:pos="1560"/>
        </w:tabs>
        <w:spacing w:line="240" w:lineRule="auto"/>
        <w:ind w:left="567" w:right="28" w:firstLine="142"/>
        <w:jc w:val="both"/>
        <w:rPr>
          <w:rFonts w:ascii="Times New Roman" w:hAnsi="Times New Roman" w:cs="Times New Roman"/>
          <w:lang w:val="uk-UA"/>
        </w:rPr>
      </w:pPr>
      <w:r>
        <w:rPr>
          <w:rFonts w:ascii="Times New Roman" w:hAnsi="Times New Roman" w:cs="Times New Roman"/>
          <w:lang w:val="uk-UA"/>
        </w:rPr>
        <w:t xml:space="preserve">  </w:t>
      </w:r>
      <w:r w:rsidR="007E6EAF">
        <w:rPr>
          <w:rFonts w:ascii="Times New Roman" w:hAnsi="Times New Roman" w:cs="Times New Roman"/>
          <w:lang w:val="uk-UA"/>
        </w:rPr>
        <w:t xml:space="preserve">Розглядаючи кримінальну справу по обвинуваченню Капітонова в умисному вбивстві (ч.1 ст.115 КК) суд встановив, що </w:t>
      </w:r>
      <w:r>
        <w:rPr>
          <w:rFonts w:ascii="Times New Roman" w:hAnsi="Times New Roman" w:cs="Times New Roman"/>
          <w:lang w:val="uk-UA"/>
        </w:rPr>
        <w:t xml:space="preserve">підсудний </w:t>
      </w:r>
      <w:proofErr w:type="spellStart"/>
      <w:r>
        <w:rPr>
          <w:rFonts w:ascii="Times New Roman" w:hAnsi="Times New Roman" w:cs="Times New Roman"/>
          <w:lang w:val="uk-UA"/>
        </w:rPr>
        <w:t>Каніше</w:t>
      </w:r>
      <w:proofErr w:type="spellEnd"/>
      <w:r>
        <w:rPr>
          <w:rFonts w:ascii="Times New Roman" w:hAnsi="Times New Roman" w:cs="Times New Roman"/>
          <w:lang w:val="uk-UA"/>
        </w:rPr>
        <w:t xml:space="preserve"> до вбивства вчинив розбій, однак ці факти на досудовому слідстві виявлені не були. </w:t>
      </w:r>
    </w:p>
    <w:p w:rsidR="004D4FE4" w:rsidRDefault="004D4FE4" w:rsidP="00D86AB4">
      <w:pPr>
        <w:pStyle w:val="a4"/>
        <w:tabs>
          <w:tab w:val="left" w:pos="567"/>
          <w:tab w:val="left" w:pos="993"/>
          <w:tab w:val="left" w:pos="1560"/>
        </w:tabs>
        <w:spacing w:line="240" w:lineRule="auto"/>
        <w:ind w:left="567" w:right="28" w:firstLine="142"/>
        <w:jc w:val="both"/>
        <w:rPr>
          <w:rFonts w:ascii="Times New Roman" w:hAnsi="Times New Roman" w:cs="Times New Roman"/>
          <w:lang w:val="uk-UA"/>
        </w:rPr>
      </w:pPr>
      <w:r>
        <w:rPr>
          <w:rFonts w:ascii="Times New Roman" w:hAnsi="Times New Roman" w:cs="Times New Roman"/>
          <w:lang w:val="uk-UA"/>
        </w:rPr>
        <w:t xml:space="preserve">  Як вирішити справу у цьому випадку? Обґрунтуйте рішення.</w:t>
      </w:r>
    </w:p>
    <w:p w:rsidR="00D86AB4" w:rsidRDefault="00D86AB4" w:rsidP="00D86AB4">
      <w:pPr>
        <w:pStyle w:val="a4"/>
        <w:tabs>
          <w:tab w:val="left" w:pos="567"/>
          <w:tab w:val="left" w:pos="993"/>
          <w:tab w:val="left" w:pos="1560"/>
        </w:tabs>
        <w:spacing w:line="240" w:lineRule="auto"/>
        <w:ind w:left="567" w:right="28" w:firstLine="142"/>
        <w:jc w:val="both"/>
        <w:rPr>
          <w:rFonts w:ascii="Times New Roman" w:hAnsi="Times New Roman" w:cs="Times New Roman"/>
          <w:lang w:val="uk-UA"/>
        </w:rPr>
      </w:pPr>
    </w:p>
    <w:p w:rsidR="00D86AB4" w:rsidRDefault="00D86AB4" w:rsidP="00D86AB4">
      <w:pPr>
        <w:pStyle w:val="a4"/>
        <w:tabs>
          <w:tab w:val="left" w:pos="567"/>
          <w:tab w:val="left" w:pos="993"/>
          <w:tab w:val="left" w:pos="1560"/>
        </w:tabs>
        <w:spacing w:line="240" w:lineRule="auto"/>
        <w:ind w:left="567" w:right="28" w:firstLine="142"/>
        <w:jc w:val="center"/>
        <w:rPr>
          <w:rFonts w:ascii="Times New Roman" w:hAnsi="Times New Roman" w:cs="Times New Roman"/>
          <w:b/>
          <w:lang w:val="uk-UA"/>
        </w:rPr>
      </w:pPr>
      <w:r w:rsidRPr="00D86AB4">
        <w:rPr>
          <w:rFonts w:ascii="Times New Roman" w:hAnsi="Times New Roman" w:cs="Times New Roman"/>
          <w:b/>
          <w:lang w:val="uk-UA"/>
        </w:rPr>
        <w:t>№ 6.</w:t>
      </w:r>
    </w:p>
    <w:p w:rsidR="00D86AB4" w:rsidRDefault="00D86AB4" w:rsidP="00776E59">
      <w:pPr>
        <w:pStyle w:val="a4"/>
        <w:numPr>
          <w:ilvl w:val="0"/>
          <w:numId w:val="33"/>
        </w:numPr>
        <w:tabs>
          <w:tab w:val="left" w:pos="567"/>
          <w:tab w:val="left" w:pos="993"/>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Експертиза в кримінальному судочинстві. Права, обов’язки та відповідальність експерта.</w:t>
      </w:r>
    </w:p>
    <w:p w:rsidR="00D86AB4" w:rsidRDefault="00D86AB4" w:rsidP="00776E59">
      <w:pPr>
        <w:pStyle w:val="a4"/>
        <w:numPr>
          <w:ilvl w:val="0"/>
          <w:numId w:val="33"/>
        </w:numPr>
        <w:tabs>
          <w:tab w:val="left" w:pos="567"/>
          <w:tab w:val="left" w:pos="993"/>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Повідомлення про підозру.</w:t>
      </w:r>
    </w:p>
    <w:p w:rsidR="00D86AB4" w:rsidRDefault="00D86AB4" w:rsidP="00D86AB4">
      <w:pPr>
        <w:pStyle w:val="a4"/>
        <w:tabs>
          <w:tab w:val="left" w:pos="567"/>
          <w:tab w:val="left" w:pos="993"/>
          <w:tab w:val="left" w:pos="1560"/>
        </w:tabs>
        <w:spacing w:line="240" w:lineRule="auto"/>
        <w:ind w:left="1069" w:right="28"/>
        <w:jc w:val="both"/>
        <w:rPr>
          <w:rFonts w:ascii="Times New Roman" w:hAnsi="Times New Roman" w:cs="Times New Roman"/>
          <w:lang w:val="uk-UA"/>
        </w:rPr>
      </w:pPr>
    </w:p>
    <w:p w:rsidR="00D86AB4" w:rsidRDefault="00D86AB4" w:rsidP="00D86AB4">
      <w:pPr>
        <w:pStyle w:val="a4"/>
        <w:tabs>
          <w:tab w:val="left" w:pos="567"/>
          <w:tab w:val="left" w:pos="993"/>
          <w:tab w:val="left" w:pos="1560"/>
        </w:tabs>
        <w:spacing w:line="240" w:lineRule="auto"/>
        <w:ind w:left="1069" w:right="28"/>
        <w:jc w:val="both"/>
        <w:rPr>
          <w:rFonts w:ascii="Times New Roman" w:hAnsi="Times New Roman" w:cs="Times New Roman"/>
          <w:lang w:val="uk-UA"/>
        </w:rPr>
      </w:pPr>
      <w:r>
        <w:rPr>
          <w:rFonts w:ascii="Times New Roman" w:hAnsi="Times New Roman" w:cs="Times New Roman"/>
          <w:lang w:val="uk-UA"/>
        </w:rPr>
        <w:t>Задача:</w:t>
      </w:r>
    </w:p>
    <w:p w:rsidR="00D86AB4" w:rsidRDefault="00D86AB4" w:rsidP="002D78EC">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12 травня 2012 року 20 год. </w:t>
      </w:r>
      <w:proofErr w:type="spellStart"/>
      <w:r>
        <w:rPr>
          <w:rFonts w:ascii="Times New Roman" w:hAnsi="Times New Roman" w:cs="Times New Roman"/>
          <w:lang w:val="uk-UA"/>
        </w:rPr>
        <w:t>Галанов</w:t>
      </w:r>
      <w:proofErr w:type="spellEnd"/>
      <w:r>
        <w:rPr>
          <w:rFonts w:ascii="Times New Roman" w:hAnsi="Times New Roman" w:cs="Times New Roman"/>
          <w:lang w:val="uk-UA"/>
        </w:rPr>
        <w:t xml:space="preserve"> з  хуліганських спонукань побив Азарова П. того ж дня, приблизно о 21 год. Азаров П. спільно зі своїм братом К., перебуваючи в нетверезому стані, побили </w:t>
      </w:r>
      <w:proofErr w:type="spellStart"/>
      <w:r>
        <w:rPr>
          <w:rFonts w:ascii="Times New Roman" w:hAnsi="Times New Roman" w:cs="Times New Roman"/>
          <w:lang w:val="uk-UA"/>
        </w:rPr>
        <w:t>Галанова</w:t>
      </w:r>
      <w:proofErr w:type="spellEnd"/>
      <w:r>
        <w:rPr>
          <w:rFonts w:ascii="Times New Roman" w:hAnsi="Times New Roman" w:cs="Times New Roman"/>
          <w:lang w:val="uk-UA"/>
        </w:rPr>
        <w:t>, заподіявши йому легкі тілесні ушкодженн</w:t>
      </w:r>
      <w:r w:rsidR="000021A8">
        <w:rPr>
          <w:rFonts w:ascii="Times New Roman" w:hAnsi="Times New Roman" w:cs="Times New Roman"/>
          <w:lang w:val="uk-UA"/>
        </w:rPr>
        <w:t>я без розладу здоров’я. П</w:t>
      </w:r>
      <w:r>
        <w:rPr>
          <w:rFonts w:ascii="Times New Roman" w:hAnsi="Times New Roman" w:cs="Times New Roman"/>
          <w:lang w:val="uk-UA"/>
        </w:rPr>
        <w:t xml:space="preserve">ри розгляді справи по обвинуваченню </w:t>
      </w:r>
      <w:proofErr w:type="spellStart"/>
      <w:r>
        <w:rPr>
          <w:rFonts w:ascii="Times New Roman" w:hAnsi="Times New Roman" w:cs="Times New Roman"/>
          <w:lang w:val="uk-UA"/>
        </w:rPr>
        <w:t>Галанова</w:t>
      </w:r>
      <w:proofErr w:type="spellEnd"/>
      <w:r>
        <w:rPr>
          <w:rFonts w:ascii="Times New Roman" w:hAnsi="Times New Roman" w:cs="Times New Roman"/>
          <w:lang w:val="uk-UA"/>
        </w:rPr>
        <w:t xml:space="preserve"> захист здійснював адвокат </w:t>
      </w:r>
      <w:proofErr w:type="spellStart"/>
      <w:r>
        <w:rPr>
          <w:rFonts w:ascii="Times New Roman" w:hAnsi="Times New Roman" w:cs="Times New Roman"/>
          <w:lang w:val="uk-UA"/>
        </w:rPr>
        <w:t>Варченко</w:t>
      </w:r>
      <w:proofErr w:type="spellEnd"/>
      <w:r>
        <w:rPr>
          <w:rFonts w:ascii="Times New Roman" w:hAnsi="Times New Roman" w:cs="Times New Roman"/>
          <w:lang w:val="uk-UA"/>
        </w:rPr>
        <w:t>, потерпілим у справі був Азаров П.</w:t>
      </w:r>
      <w:r w:rsidR="002D78EC">
        <w:rPr>
          <w:rFonts w:ascii="Times New Roman" w:hAnsi="Times New Roman" w:cs="Times New Roman"/>
          <w:lang w:val="uk-UA"/>
        </w:rPr>
        <w:t xml:space="preserve"> Коли розглядалась справа по обвинуваченню братів Азарових той же адвокат захищав Азарова К., а його колишній підзахисний </w:t>
      </w:r>
      <w:proofErr w:type="spellStart"/>
      <w:r w:rsidR="002D78EC">
        <w:rPr>
          <w:rFonts w:ascii="Times New Roman" w:hAnsi="Times New Roman" w:cs="Times New Roman"/>
          <w:lang w:val="uk-UA"/>
        </w:rPr>
        <w:t>Галанов</w:t>
      </w:r>
      <w:proofErr w:type="spellEnd"/>
      <w:r w:rsidR="002D78EC">
        <w:rPr>
          <w:rFonts w:ascii="Times New Roman" w:hAnsi="Times New Roman" w:cs="Times New Roman"/>
          <w:lang w:val="uk-UA"/>
        </w:rPr>
        <w:t xml:space="preserve"> виступав у суді як потерпілий.</w:t>
      </w:r>
    </w:p>
    <w:p w:rsidR="002D78EC" w:rsidRDefault="002D78EC" w:rsidP="002D78EC">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були допущені порушення КПК при розгляді цих справ? Які наслідки вони мають для винесення вироків?</w:t>
      </w:r>
    </w:p>
    <w:p w:rsidR="002727CE" w:rsidRDefault="002727CE" w:rsidP="002D78EC">
      <w:pPr>
        <w:pStyle w:val="a4"/>
        <w:tabs>
          <w:tab w:val="left" w:pos="567"/>
          <w:tab w:val="left" w:pos="1560"/>
        </w:tabs>
        <w:spacing w:line="240" w:lineRule="auto"/>
        <w:ind w:left="567" w:right="28" w:firstLine="284"/>
        <w:jc w:val="both"/>
        <w:rPr>
          <w:rFonts w:ascii="Times New Roman" w:hAnsi="Times New Roman" w:cs="Times New Roman"/>
          <w:lang w:val="uk-UA"/>
        </w:rPr>
      </w:pPr>
    </w:p>
    <w:p w:rsidR="002727CE" w:rsidRDefault="002727CE" w:rsidP="002727CE">
      <w:pPr>
        <w:pStyle w:val="a4"/>
        <w:tabs>
          <w:tab w:val="left" w:pos="567"/>
          <w:tab w:val="left" w:pos="1560"/>
        </w:tabs>
        <w:spacing w:line="240" w:lineRule="auto"/>
        <w:ind w:left="567" w:right="28" w:firstLine="284"/>
        <w:jc w:val="center"/>
        <w:rPr>
          <w:rFonts w:ascii="Times New Roman" w:hAnsi="Times New Roman" w:cs="Times New Roman"/>
          <w:b/>
          <w:lang w:val="uk-UA"/>
        </w:rPr>
      </w:pPr>
      <w:r w:rsidRPr="002727CE">
        <w:rPr>
          <w:rFonts w:ascii="Times New Roman" w:hAnsi="Times New Roman" w:cs="Times New Roman"/>
          <w:b/>
          <w:lang w:val="uk-UA"/>
        </w:rPr>
        <w:t>№ 7.</w:t>
      </w:r>
    </w:p>
    <w:p w:rsidR="002727CE" w:rsidRDefault="002727CE" w:rsidP="00776E59">
      <w:pPr>
        <w:pStyle w:val="a4"/>
        <w:numPr>
          <w:ilvl w:val="0"/>
          <w:numId w:val="34"/>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Доказування в кримінальному процесі: поняття та значення. Обставини, які підлягають доказуванню.</w:t>
      </w:r>
    </w:p>
    <w:p w:rsidR="002727CE" w:rsidRDefault="002727CE" w:rsidP="00776E59">
      <w:pPr>
        <w:pStyle w:val="a4"/>
        <w:numPr>
          <w:ilvl w:val="0"/>
          <w:numId w:val="34"/>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Підстави для арешту майна підозрюваного, обвинуваченого та інших осіб, порядок його здійснення.</w:t>
      </w:r>
    </w:p>
    <w:p w:rsidR="002727CE" w:rsidRDefault="002727CE" w:rsidP="002727CE">
      <w:pPr>
        <w:pStyle w:val="a4"/>
        <w:tabs>
          <w:tab w:val="left" w:pos="567"/>
          <w:tab w:val="left" w:pos="1560"/>
        </w:tabs>
        <w:spacing w:line="240" w:lineRule="auto"/>
        <w:ind w:left="1211" w:right="28"/>
        <w:jc w:val="both"/>
        <w:rPr>
          <w:rFonts w:ascii="Times New Roman" w:hAnsi="Times New Roman" w:cs="Times New Roman"/>
          <w:lang w:val="uk-UA"/>
        </w:rPr>
      </w:pPr>
    </w:p>
    <w:p w:rsidR="002727CE" w:rsidRDefault="002727CE" w:rsidP="002727CE">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CF56A9" w:rsidRDefault="002727CE" w:rsidP="00CF56A9">
      <w:pPr>
        <w:pStyle w:val="a4"/>
        <w:tabs>
          <w:tab w:val="left" w:pos="567"/>
          <w:tab w:val="left" w:pos="1560"/>
        </w:tabs>
        <w:spacing w:line="240" w:lineRule="auto"/>
        <w:ind w:left="567" w:right="28" w:firstLine="284"/>
        <w:jc w:val="both"/>
        <w:rPr>
          <w:rFonts w:ascii="Times New Roman" w:hAnsi="Times New Roman" w:cs="Times New Roman"/>
          <w:lang w:val="uk-UA"/>
        </w:rPr>
      </w:pPr>
      <w:proofErr w:type="spellStart"/>
      <w:r>
        <w:rPr>
          <w:rFonts w:ascii="Times New Roman" w:hAnsi="Times New Roman" w:cs="Times New Roman"/>
          <w:lang w:val="uk-UA"/>
        </w:rPr>
        <w:lastRenderedPageBreak/>
        <w:t>Тимчука</w:t>
      </w:r>
      <w:proofErr w:type="spellEnd"/>
      <w:r>
        <w:rPr>
          <w:rFonts w:ascii="Times New Roman" w:hAnsi="Times New Roman" w:cs="Times New Roman"/>
          <w:lang w:val="uk-UA"/>
        </w:rPr>
        <w:t xml:space="preserve"> було засуджено</w:t>
      </w:r>
      <w:r w:rsidR="009027C1">
        <w:rPr>
          <w:rFonts w:ascii="Times New Roman" w:hAnsi="Times New Roman" w:cs="Times New Roman"/>
          <w:lang w:val="uk-UA"/>
        </w:rPr>
        <w:t xml:space="preserve"> за злісне хуліганство. Судова колегія у кримінальних справах апеляційного суду, переглянувши справу в апеляційному порядку, скасувала вирок і повернула справу на новий розгляд зі стадії попереднього розгляду, взявши до уваги такі обставини:</w:t>
      </w:r>
      <w:r w:rsidR="00F05C72">
        <w:rPr>
          <w:rFonts w:ascii="Times New Roman" w:hAnsi="Times New Roman" w:cs="Times New Roman"/>
          <w:lang w:val="uk-UA"/>
        </w:rPr>
        <w:t xml:space="preserve"> як видно з висновку судово-психіатричної експертизи, проведеної на досудовому слідстві, Карасик виявив ознаки розумової відсталості в </w:t>
      </w:r>
      <w:r w:rsidR="00CF56A9">
        <w:rPr>
          <w:rFonts w:ascii="Times New Roman" w:hAnsi="Times New Roman" w:cs="Times New Roman"/>
          <w:lang w:val="uk-UA"/>
        </w:rPr>
        <w:t xml:space="preserve">ступені дебільності. У школі він вчився слабо, у 5 і 6 класах залишався на другий рік у зв’язку з психічними недоліками, був достроково демобілізований з армії. Захисник брав участь у справі на досудовому слідстві і у суді першої інстанції його не було. </w:t>
      </w:r>
    </w:p>
    <w:p w:rsidR="002727CE" w:rsidRDefault="00CF56A9" w:rsidP="00CF56A9">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Оцініть правильність рішення суду апеляційної інстанції. Коли участь захисника в кримінальній справі є обов’язковою?</w:t>
      </w:r>
    </w:p>
    <w:p w:rsidR="002C258B" w:rsidRDefault="002C258B" w:rsidP="00CF56A9">
      <w:pPr>
        <w:pStyle w:val="a4"/>
        <w:tabs>
          <w:tab w:val="left" w:pos="567"/>
          <w:tab w:val="left" w:pos="1560"/>
        </w:tabs>
        <w:spacing w:line="240" w:lineRule="auto"/>
        <w:ind w:left="567" w:right="28" w:firstLine="284"/>
        <w:jc w:val="both"/>
        <w:rPr>
          <w:rFonts w:ascii="Times New Roman" w:hAnsi="Times New Roman" w:cs="Times New Roman"/>
          <w:lang w:val="uk-UA"/>
        </w:rPr>
      </w:pPr>
    </w:p>
    <w:p w:rsidR="002C258B" w:rsidRDefault="002C258B" w:rsidP="002C258B">
      <w:pPr>
        <w:pStyle w:val="a4"/>
        <w:tabs>
          <w:tab w:val="left" w:pos="567"/>
          <w:tab w:val="left" w:pos="1560"/>
        </w:tabs>
        <w:spacing w:line="240" w:lineRule="auto"/>
        <w:ind w:left="567" w:right="28" w:firstLine="284"/>
        <w:jc w:val="center"/>
        <w:rPr>
          <w:rFonts w:ascii="Times New Roman" w:hAnsi="Times New Roman" w:cs="Times New Roman"/>
          <w:b/>
          <w:lang w:val="uk-UA"/>
        </w:rPr>
      </w:pPr>
      <w:r w:rsidRPr="002C258B">
        <w:rPr>
          <w:rFonts w:ascii="Times New Roman" w:hAnsi="Times New Roman" w:cs="Times New Roman"/>
          <w:b/>
          <w:lang w:val="uk-UA"/>
        </w:rPr>
        <w:t>№ 8.</w:t>
      </w:r>
    </w:p>
    <w:p w:rsidR="002C258B" w:rsidRDefault="002C258B" w:rsidP="00776E59">
      <w:pPr>
        <w:pStyle w:val="a4"/>
        <w:numPr>
          <w:ilvl w:val="0"/>
          <w:numId w:val="35"/>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Запобіжні заходи в кримінальному судочинстві, їх види та порядок застосування.</w:t>
      </w:r>
    </w:p>
    <w:p w:rsidR="002C258B" w:rsidRDefault="002C258B" w:rsidP="00776E59">
      <w:pPr>
        <w:pStyle w:val="a4"/>
        <w:numPr>
          <w:ilvl w:val="0"/>
          <w:numId w:val="35"/>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Проникнення до житла чи іншого володіння особи.</w:t>
      </w:r>
    </w:p>
    <w:p w:rsidR="002C258B" w:rsidRDefault="002C258B" w:rsidP="002C258B">
      <w:pPr>
        <w:pStyle w:val="a4"/>
        <w:tabs>
          <w:tab w:val="left" w:pos="567"/>
          <w:tab w:val="left" w:pos="1560"/>
        </w:tabs>
        <w:spacing w:line="240" w:lineRule="auto"/>
        <w:ind w:left="1211" w:right="28"/>
        <w:jc w:val="both"/>
        <w:rPr>
          <w:rFonts w:ascii="Times New Roman" w:hAnsi="Times New Roman" w:cs="Times New Roman"/>
          <w:lang w:val="uk-UA"/>
        </w:rPr>
      </w:pPr>
    </w:p>
    <w:p w:rsidR="002C258B" w:rsidRDefault="002C258B" w:rsidP="002C258B">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2C258B" w:rsidRDefault="002C258B" w:rsidP="003E68FD">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Слідчий об’явив підозру за ч.3 ст.185 КК неповнолітнім Тузову, Лисенку і </w:t>
      </w:r>
      <w:proofErr w:type="spellStart"/>
      <w:r>
        <w:rPr>
          <w:rFonts w:ascii="Times New Roman" w:hAnsi="Times New Roman" w:cs="Times New Roman"/>
          <w:lang w:val="uk-UA"/>
        </w:rPr>
        <w:t>Коломийцю</w:t>
      </w:r>
      <w:proofErr w:type="spellEnd"/>
      <w:r>
        <w:rPr>
          <w:rFonts w:ascii="Times New Roman" w:hAnsi="Times New Roman" w:cs="Times New Roman"/>
          <w:lang w:val="uk-UA"/>
        </w:rPr>
        <w:t xml:space="preserve"> за участю захисників, в присутності останніх були допитані як підозрювані. Наступні допити обвинуваченого Тузова також проводились в присутності захисника, а </w:t>
      </w:r>
      <w:proofErr w:type="spellStart"/>
      <w:r>
        <w:rPr>
          <w:rFonts w:ascii="Times New Roman" w:hAnsi="Times New Roman" w:cs="Times New Roman"/>
          <w:lang w:val="uk-UA"/>
        </w:rPr>
        <w:t>Коломийця</w:t>
      </w:r>
      <w:proofErr w:type="spellEnd"/>
      <w:r>
        <w:rPr>
          <w:rFonts w:ascii="Times New Roman" w:hAnsi="Times New Roman" w:cs="Times New Roman"/>
          <w:lang w:val="uk-UA"/>
        </w:rPr>
        <w:t xml:space="preserve"> і Лисенка без захисників. Постановою судді зі стадії попереднього розгляду справу щодо всіх трьох </w:t>
      </w:r>
      <w:r w:rsidR="003E68FD">
        <w:rPr>
          <w:rFonts w:ascii="Times New Roman" w:hAnsi="Times New Roman" w:cs="Times New Roman"/>
          <w:lang w:val="uk-UA"/>
        </w:rPr>
        <w:t>підозрілих було повернуто прокурору.</w:t>
      </w:r>
    </w:p>
    <w:p w:rsidR="003E68FD" w:rsidRDefault="003E68FD" w:rsidP="003E68FD">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були підстави для такого рішення суду? Відповідь обґрунтуйте.</w:t>
      </w:r>
    </w:p>
    <w:p w:rsidR="00DF7684" w:rsidRDefault="00DF7684" w:rsidP="003E68FD">
      <w:pPr>
        <w:pStyle w:val="a4"/>
        <w:tabs>
          <w:tab w:val="left" w:pos="567"/>
          <w:tab w:val="left" w:pos="1560"/>
        </w:tabs>
        <w:spacing w:line="240" w:lineRule="auto"/>
        <w:ind w:left="567" w:right="28" w:firstLine="284"/>
        <w:jc w:val="both"/>
        <w:rPr>
          <w:rFonts w:ascii="Times New Roman" w:hAnsi="Times New Roman" w:cs="Times New Roman"/>
          <w:lang w:val="uk-UA"/>
        </w:rPr>
      </w:pPr>
    </w:p>
    <w:p w:rsidR="00DF7684" w:rsidRDefault="00DF7684" w:rsidP="00DF7684">
      <w:pPr>
        <w:pStyle w:val="a4"/>
        <w:tabs>
          <w:tab w:val="left" w:pos="567"/>
          <w:tab w:val="left" w:pos="1560"/>
        </w:tabs>
        <w:spacing w:line="240" w:lineRule="auto"/>
        <w:ind w:left="567" w:right="28" w:firstLine="284"/>
        <w:jc w:val="center"/>
        <w:rPr>
          <w:rFonts w:ascii="Times New Roman" w:hAnsi="Times New Roman" w:cs="Times New Roman"/>
          <w:b/>
          <w:lang w:val="uk-UA"/>
        </w:rPr>
      </w:pPr>
      <w:r w:rsidRPr="00DF7684">
        <w:rPr>
          <w:rFonts w:ascii="Times New Roman" w:hAnsi="Times New Roman" w:cs="Times New Roman"/>
          <w:b/>
          <w:lang w:val="uk-UA"/>
        </w:rPr>
        <w:t>№ 9.</w:t>
      </w:r>
    </w:p>
    <w:p w:rsidR="00DF7684" w:rsidRDefault="00DF7684" w:rsidP="00776E59">
      <w:pPr>
        <w:pStyle w:val="a4"/>
        <w:numPr>
          <w:ilvl w:val="0"/>
          <w:numId w:val="36"/>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Прокурор та його повноваження в кримінальному процесі.</w:t>
      </w:r>
    </w:p>
    <w:p w:rsidR="00DF7684" w:rsidRDefault="00DF7684" w:rsidP="00776E59">
      <w:pPr>
        <w:pStyle w:val="a4"/>
        <w:numPr>
          <w:ilvl w:val="0"/>
          <w:numId w:val="36"/>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lastRenderedPageBreak/>
        <w:t>Показання підозрюваного, обвинуваченого, свідка, потерпілого, експерта.</w:t>
      </w:r>
    </w:p>
    <w:p w:rsidR="00DF7684" w:rsidRDefault="00DF7684" w:rsidP="00DF7684">
      <w:pPr>
        <w:pStyle w:val="a4"/>
        <w:tabs>
          <w:tab w:val="left" w:pos="567"/>
          <w:tab w:val="left" w:pos="1560"/>
        </w:tabs>
        <w:spacing w:line="240" w:lineRule="auto"/>
        <w:ind w:left="1211" w:right="28"/>
        <w:jc w:val="both"/>
        <w:rPr>
          <w:rFonts w:ascii="Times New Roman" w:hAnsi="Times New Roman" w:cs="Times New Roman"/>
          <w:lang w:val="uk-UA"/>
        </w:rPr>
      </w:pPr>
    </w:p>
    <w:p w:rsidR="00DF7684" w:rsidRDefault="00DF7684" w:rsidP="00DF7684">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DF7684" w:rsidRDefault="00DF7684" w:rsidP="00DF7684">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Зінченко Тамара обвинувачувалась в умисному вбивстві при обтяжуючих обставинах (ч.2 ст.115 КК). Після закінчення досудового слідства  справу з обвинувальним актом було передано до суду. Зінченко заявила перед судом клопотання про розгляд справи без її участі у зв’язку з її хворобою. Суд задовольнив це клопотання і, розглянувши справу за відсутності підсудної, виніс щодо неї обвинувальний вирок.</w:t>
      </w:r>
    </w:p>
    <w:p w:rsidR="00DF7684" w:rsidRDefault="00DF7684" w:rsidP="00DF7684">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Оцініть законність ухвали і вироку суду.</w:t>
      </w:r>
    </w:p>
    <w:p w:rsidR="00F52D95" w:rsidRDefault="00F52D95" w:rsidP="00DF7684">
      <w:pPr>
        <w:pStyle w:val="a4"/>
        <w:tabs>
          <w:tab w:val="left" w:pos="567"/>
          <w:tab w:val="left" w:pos="1560"/>
        </w:tabs>
        <w:spacing w:line="240" w:lineRule="auto"/>
        <w:ind w:left="567" w:right="28" w:firstLine="284"/>
        <w:jc w:val="both"/>
        <w:rPr>
          <w:rFonts w:ascii="Times New Roman" w:hAnsi="Times New Roman" w:cs="Times New Roman"/>
          <w:lang w:val="uk-UA"/>
        </w:rPr>
      </w:pPr>
    </w:p>
    <w:p w:rsidR="00F52D95" w:rsidRDefault="00F52D95" w:rsidP="00F52D95">
      <w:pPr>
        <w:pStyle w:val="a4"/>
        <w:tabs>
          <w:tab w:val="left" w:pos="567"/>
          <w:tab w:val="left" w:pos="1560"/>
        </w:tabs>
        <w:spacing w:line="240" w:lineRule="auto"/>
        <w:ind w:left="567" w:right="28" w:firstLine="284"/>
        <w:jc w:val="center"/>
        <w:rPr>
          <w:rFonts w:ascii="Times New Roman" w:hAnsi="Times New Roman" w:cs="Times New Roman"/>
          <w:b/>
          <w:lang w:val="uk-UA"/>
        </w:rPr>
      </w:pPr>
      <w:r w:rsidRPr="00F52D95">
        <w:rPr>
          <w:rFonts w:ascii="Times New Roman" w:hAnsi="Times New Roman" w:cs="Times New Roman"/>
          <w:b/>
          <w:lang w:val="uk-UA"/>
        </w:rPr>
        <w:t>№ 10.</w:t>
      </w:r>
    </w:p>
    <w:p w:rsidR="00F52D95" w:rsidRDefault="00B4633F" w:rsidP="00776E59">
      <w:pPr>
        <w:pStyle w:val="a4"/>
        <w:numPr>
          <w:ilvl w:val="0"/>
          <w:numId w:val="37"/>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Суд і підсудність, склад суду.</w:t>
      </w:r>
    </w:p>
    <w:p w:rsidR="00B4633F" w:rsidRDefault="00B4633F" w:rsidP="00776E59">
      <w:pPr>
        <w:pStyle w:val="a4"/>
        <w:numPr>
          <w:ilvl w:val="0"/>
          <w:numId w:val="37"/>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Фіксація ходу і результатів негласних слідчих (розшукових) дій, види таких дій.</w:t>
      </w:r>
    </w:p>
    <w:p w:rsidR="00B4633F" w:rsidRDefault="00B4633F" w:rsidP="00B4633F">
      <w:pPr>
        <w:pStyle w:val="a4"/>
        <w:tabs>
          <w:tab w:val="left" w:pos="567"/>
          <w:tab w:val="left" w:pos="1560"/>
        </w:tabs>
        <w:spacing w:line="240" w:lineRule="auto"/>
        <w:ind w:left="1211" w:right="28"/>
        <w:jc w:val="both"/>
        <w:rPr>
          <w:rFonts w:ascii="Times New Roman" w:hAnsi="Times New Roman" w:cs="Times New Roman"/>
          <w:lang w:val="uk-UA"/>
        </w:rPr>
      </w:pPr>
    </w:p>
    <w:p w:rsidR="00B4633F" w:rsidRDefault="00B4633F" w:rsidP="00B4633F">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B4633F" w:rsidRDefault="00B4633F" w:rsidP="00047572">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Симоненко притягався до кримінальної відповідальності за вчинення необережного вбивства громадянина Ткаченка під час полювання. Під час досудового слідства вдова Ткаченка звернулася до слідчого з проханням вилучити у підозрюваного посвідчення мисливця та </w:t>
      </w:r>
      <w:r w:rsidR="00047572">
        <w:rPr>
          <w:rFonts w:ascii="Times New Roman" w:hAnsi="Times New Roman" w:cs="Times New Roman"/>
          <w:lang w:val="uk-UA"/>
        </w:rPr>
        <w:t xml:space="preserve">посвідчення водія (права). Слідчий відмовив в задоволенні цієї просьби. </w:t>
      </w:r>
    </w:p>
    <w:p w:rsidR="00047572" w:rsidRPr="0077115A" w:rsidRDefault="00047572" w:rsidP="00047572">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Як слід вирішити це питання згідно норм КПК?</w:t>
      </w:r>
    </w:p>
    <w:p w:rsidR="00475E1B" w:rsidRPr="0077115A" w:rsidRDefault="00475E1B" w:rsidP="00047572">
      <w:pPr>
        <w:pStyle w:val="a4"/>
        <w:tabs>
          <w:tab w:val="left" w:pos="567"/>
          <w:tab w:val="left" w:pos="1560"/>
        </w:tabs>
        <w:spacing w:line="240" w:lineRule="auto"/>
        <w:ind w:left="567" w:right="28" w:firstLine="284"/>
        <w:jc w:val="both"/>
        <w:rPr>
          <w:rFonts w:ascii="Times New Roman" w:hAnsi="Times New Roman" w:cs="Times New Roman"/>
          <w:lang w:val="uk-UA"/>
        </w:rPr>
      </w:pPr>
    </w:p>
    <w:p w:rsidR="00475E1B" w:rsidRDefault="00475E1B" w:rsidP="00475E1B">
      <w:pPr>
        <w:pStyle w:val="a4"/>
        <w:tabs>
          <w:tab w:val="left" w:pos="567"/>
          <w:tab w:val="left" w:pos="1560"/>
        </w:tabs>
        <w:spacing w:line="240" w:lineRule="auto"/>
        <w:ind w:left="567" w:right="28" w:firstLine="284"/>
        <w:jc w:val="center"/>
        <w:rPr>
          <w:rFonts w:ascii="Times New Roman" w:hAnsi="Times New Roman" w:cs="Times New Roman"/>
          <w:b/>
          <w:lang w:val="uk-UA"/>
        </w:rPr>
      </w:pPr>
      <w:r w:rsidRPr="00475E1B">
        <w:rPr>
          <w:rFonts w:ascii="Times New Roman" w:hAnsi="Times New Roman" w:cs="Times New Roman"/>
          <w:b/>
          <w:lang w:val="uk-UA"/>
        </w:rPr>
        <w:t>№ 11.</w:t>
      </w:r>
    </w:p>
    <w:p w:rsidR="00475E1B" w:rsidRDefault="00475E1B" w:rsidP="00776E59">
      <w:pPr>
        <w:pStyle w:val="a4"/>
        <w:numPr>
          <w:ilvl w:val="0"/>
          <w:numId w:val="38"/>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Потерпілий та його представник в кримінальному судочинстві.</w:t>
      </w:r>
    </w:p>
    <w:p w:rsidR="00475E1B" w:rsidRDefault="00475E1B" w:rsidP="00776E59">
      <w:pPr>
        <w:pStyle w:val="a4"/>
        <w:numPr>
          <w:ilvl w:val="0"/>
          <w:numId w:val="38"/>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Призначення експертизи в кримінальному судочинстві, права, обов’язки та відповідальність експерта.</w:t>
      </w:r>
    </w:p>
    <w:p w:rsidR="00475E1B" w:rsidRDefault="00475E1B" w:rsidP="00475E1B">
      <w:pPr>
        <w:pStyle w:val="a4"/>
        <w:tabs>
          <w:tab w:val="left" w:pos="567"/>
          <w:tab w:val="left" w:pos="1560"/>
        </w:tabs>
        <w:spacing w:line="240" w:lineRule="auto"/>
        <w:ind w:left="1211" w:right="28"/>
        <w:jc w:val="both"/>
        <w:rPr>
          <w:rFonts w:ascii="Times New Roman" w:hAnsi="Times New Roman" w:cs="Times New Roman"/>
          <w:lang w:val="uk-UA"/>
        </w:rPr>
      </w:pPr>
    </w:p>
    <w:p w:rsidR="00475E1B" w:rsidRDefault="00475E1B" w:rsidP="00475E1B">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475E1B" w:rsidRDefault="00475E1B" w:rsidP="00475E1B">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lastRenderedPageBreak/>
        <w:t xml:space="preserve">При розгляді справи в суді по обвинуваченню Савчука за ч.2 ст.187 КК, представник потерпілого адвокат </w:t>
      </w:r>
      <w:proofErr w:type="spellStart"/>
      <w:r>
        <w:rPr>
          <w:rFonts w:ascii="Times New Roman" w:hAnsi="Times New Roman" w:cs="Times New Roman"/>
          <w:lang w:val="uk-UA"/>
        </w:rPr>
        <w:t>Семчук</w:t>
      </w:r>
      <w:proofErr w:type="spellEnd"/>
      <w:r>
        <w:rPr>
          <w:rFonts w:ascii="Times New Roman" w:hAnsi="Times New Roman" w:cs="Times New Roman"/>
          <w:lang w:val="uk-UA"/>
        </w:rPr>
        <w:t xml:space="preserve"> звернувся до суду з клопотанням про допит як свідка Назарова, присутнього в залі судового засідання, і передав суду записку Назарова, де останній повідомив, що був очевидцем розбійного нападу. На досудове слідство його ніхто не викликав і не допитував. Прийшов він до залу суду як тільки дізнався про те, яка справа буде там розглядатися. Захисник обвинуваченого заперечував проти допиту як свідка Назарова.</w:t>
      </w:r>
    </w:p>
    <w:p w:rsidR="00475E1B" w:rsidRDefault="00475E1B" w:rsidP="00475E1B">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Як суд має вирішити клопотання представника потерпілого?</w:t>
      </w:r>
    </w:p>
    <w:p w:rsidR="003E09E4" w:rsidRDefault="003E09E4" w:rsidP="00475E1B">
      <w:pPr>
        <w:pStyle w:val="a4"/>
        <w:tabs>
          <w:tab w:val="left" w:pos="567"/>
          <w:tab w:val="left" w:pos="1560"/>
        </w:tabs>
        <w:spacing w:line="240" w:lineRule="auto"/>
        <w:ind w:left="567" w:right="28" w:firstLine="284"/>
        <w:jc w:val="both"/>
        <w:rPr>
          <w:rFonts w:ascii="Times New Roman" w:hAnsi="Times New Roman" w:cs="Times New Roman"/>
          <w:lang w:val="uk-UA"/>
        </w:rPr>
      </w:pPr>
    </w:p>
    <w:p w:rsidR="003E09E4" w:rsidRDefault="003E09E4" w:rsidP="003E09E4">
      <w:pPr>
        <w:pStyle w:val="a4"/>
        <w:tabs>
          <w:tab w:val="left" w:pos="567"/>
          <w:tab w:val="left" w:pos="1560"/>
        </w:tabs>
        <w:spacing w:line="240" w:lineRule="auto"/>
        <w:ind w:left="567" w:right="28" w:firstLine="284"/>
        <w:jc w:val="center"/>
        <w:rPr>
          <w:rFonts w:ascii="Times New Roman" w:hAnsi="Times New Roman" w:cs="Times New Roman"/>
          <w:b/>
          <w:lang w:val="uk-UA"/>
        </w:rPr>
      </w:pPr>
      <w:r w:rsidRPr="003E09E4">
        <w:rPr>
          <w:rFonts w:ascii="Times New Roman" w:hAnsi="Times New Roman" w:cs="Times New Roman"/>
          <w:b/>
          <w:lang w:val="uk-UA"/>
        </w:rPr>
        <w:t>№ 12.</w:t>
      </w:r>
    </w:p>
    <w:p w:rsidR="003E09E4" w:rsidRDefault="00E37519" w:rsidP="00776E59">
      <w:pPr>
        <w:pStyle w:val="a4"/>
        <w:numPr>
          <w:ilvl w:val="0"/>
          <w:numId w:val="39"/>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Захисник в кримінальному процесі, його права та обов’язки.</w:t>
      </w:r>
    </w:p>
    <w:p w:rsidR="00E37519" w:rsidRDefault="00E37519" w:rsidP="00776E59">
      <w:pPr>
        <w:pStyle w:val="a4"/>
        <w:numPr>
          <w:ilvl w:val="0"/>
          <w:numId w:val="39"/>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Процесуальні строки, їх обчислення, додержання, поновлення.</w:t>
      </w:r>
    </w:p>
    <w:p w:rsidR="00E37519" w:rsidRDefault="00E37519" w:rsidP="00E37519">
      <w:pPr>
        <w:pStyle w:val="a4"/>
        <w:tabs>
          <w:tab w:val="left" w:pos="567"/>
          <w:tab w:val="left" w:pos="1560"/>
        </w:tabs>
        <w:spacing w:line="240" w:lineRule="auto"/>
        <w:ind w:left="1211" w:right="28"/>
        <w:jc w:val="both"/>
        <w:rPr>
          <w:rFonts w:ascii="Times New Roman" w:hAnsi="Times New Roman" w:cs="Times New Roman"/>
          <w:lang w:val="uk-UA"/>
        </w:rPr>
      </w:pPr>
    </w:p>
    <w:p w:rsidR="00E37519" w:rsidRDefault="00E37519" w:rsidP="00E37519">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E37519" w:rsidRDefault="00E37519" w:rsidP="00E37519">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Підозрюваний </w:t>
      </w:r>
      <w:proofErr w:type="spellStart"/>
      <w:r>
        <w:rPr>
          <w:rFonts w:ascii="Times New Roman" w:hAnsi="Times New Roman" w:cs="Times New Roman"/>
          <w:lang w:val="uk-UA"/>
        </w:rPr>
        <w:t>Вінник</w:t>
      </w:r>
      <w:proofErr w:type="spellEnd"/>
      <w:r>
        <w:rPr>
          <w:rFonts w:ascii="Times New Roman" w:hAnsi="Times New Roman" w:cs="Times New Roman"/>
          <w:lang w:val="uk-UA"/>
        </w:rPr>
        <w:t xml:space="preserve"> притягається до кримінальної відповідальності за ч.2 ст.194 КК. Він </w:t>
      </w:r>
      <w:r w:rsidR="00E52670">
        <w:rPr>
          <w:rFonts w:ascii="Times New Roman" w:hAnsi="Times New Roman" w:cs="Times New Roman"/>
          <w:lang w:val="uk-UA"/>
        </w:rPr>
        <w:t xml:space="preserve"> </w:t>
      </w:r>
      <w:r>
        <w:rPr>
          <w:rFonts w:ascii="Times New Roman" w:hAnsi="Times New Roman" w:cs="Times New Roman"/>
          <w:lang w:val="uk-UA"/>
        </w:rPr>
        <w:t xml:space="preserve">підпалив </w:t>
      </w:r>
      <w:r w:rsidR="00E52670">
        <w:rPr>
          <w:rFonts w:ascii="Times New Roman" w:hAnsi="Times New Roman" w:cs="Times New Roman"/>
          <w:lang w:val="uk-UA"/>
        </w:rPr>
        <w:t xml:space="preserve"> </w:t>
      </w:r>
      <w:r>
        <w:rPr>
          <w:rFonts w:ascii="Times New Roman" w:hAnsi="Times New Roman" w:cs="Times New Roman"/>
          <w:lang w:val="uk-UA"/>
        </w:rPr>
        <w:t xml:space="preserve">дачний будинок </w:t>
      </w:r>
      <w:r w:rsidR="00E52670">
        <w:rPr>
          <w:rFonts w:ascii="Times New Roman" w:hAnsi="Times New Roman" w:cs="Times New Roman"/>
          <w:lang w:val="uk-UA"/>
        </w:rPr>
        <w:t xml:space="preserve"> </w:t>
      </w:r>
      <w:r>
        <w:rPr>
          <w:rFonts w:ascii="Times New Roman" w:hAnsi="Times New Roman" w:cs="Times New Roman"/>
          <w:lang w:val="uk-UA"/>
        </w:rPr>
        <w:t xml:space="preserve">Шевчука, </w:t>
      </w:r>
      <w:r w:rsidR="00E52670">
        <w:rPr>
          <w:rFonts w:ascii="Times New Roman" w:hAnsi="Times New Roman" w:cs="Times New Roman"/>
          <w:lang w:val="uk-UA"/>
        </w:rPr>
        <w:t xml:space="preserve"> </w:t>
      </w:r>
      <w:r>
        <w:rPr>
          <w:rFonts w:ascii="Times New Roman" w:hAnsi="Times New Roman" w:cs="Times New Roman"/>
          <w:lang w:val="uk-UA"/>
        </w:rPr>
        <w:t xml:space="preserve">спричинивши </w:t>
      </w:r>
      <w:r w:rsidR="00E52670">
        <w:rPr>
          <w:rFonts w:ascii="Times New Roman" w:hAnsi="Times New Roman" w:cs="Times New Roman"/>
          <w:lang w:val="uk-UA"/>
        </w:rPr>
        <w:t xml:space="preserve"> </w:t>
      </w:r>
      <w:r>
        <w:rPr>
          <w:rFonts w:ascii="Times New Roman" w:hAnsi="Times New Roman" w:cs="Times New Roman"/>
          <w:lang w:val="uk-UA"/>
        </w:rPr>
        <w:t>йому</w:t>
      </w:r>
      <w:r w:rsidR="00E52670">
        <w:rPr>
          <w:rFonts w:ascii="Times New Roman" w:hAnsi="Times New Roman" w:cs="Times New Roman"/>
          <w:lang w:val="uk-UA"/>
        </w:rPr>
        <w:t xml:space="preserve"> </w:t>
      </w:r>
      <w:r>
        <w:rPr>
          <w:rFonts w:ascii="Times New Roman" w:hAnsi="Times New Roman" w:cs="Times New Roman"/>
          <w:lang w:val="uk-UA"/>
        </w:rPr>
        <w:t xml:space="preserve"> майнову </w:t>
      </w:r>
      <w:r w:rsidR="00E52670">
        <w:rPr>
          <w:rFonts w:ascii="Times New Roman" w:hAnsi="Times New Roman" w:cs="Times New Roman"/>
          <w:lang w:val="uk-UA"/>
        </w:rPr>
        <w:t xml:space="preserve"> </w:t>
      </w:r>
      <w:r>
        <w:rPr>
          <w:rFonts w:ascii="Times New Roman" w:hAnsi="Times New Roman" w:cs="Times New Roman"/>
          <w:lang w:val="uk-UA"/>
        </w:rPr>
        <w:t>шкоду в особливо великих розмірах. Шевчук, як потерпілий, звернувся до слідчого з письмовою заявою, де просив накласти арешт на автомобіль підозрюваного марки «Мерседес», щоб була потім можливість відшкодувати збитки, спричинені злочином. Однак слідчий проявив бездіяльність і арешт на автомобіль не наклав. Поки велось слідство, підозрюваний автомобіль продав, а виручені кошти подарував своїй сестрі, яка їх потратила на проведення хірургічної операції німецькими лікарями.</w:t>
      </w:r>
    </w:p>
    <w:p w:rsidR="00E37519" w:rsidRDefault="00E37519" w:rsidP="00E37519">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До кого повинен звернутися зі скаргою на бездіяльність </w:t>
      </w:r>
      <w:r w:rsidR="00E52670">
        <w:rPr>
          <w:rFonts w:ascii="Times New Roman" w:hAnsi="Times New Roman" w:cs="Times New Roman"/>
          <w:lang w:val="uk-UA"/>
        </w:rPr>
        <w:t xml:space="preserve"> </w:t>
      </w:r>
      <w:r>
        <w:rPr>
          <w:rFonts w:ascii="Times New Roman" w:hAnsi="Times New Roman" w:cs="Times New Roman"/>
          <w:lang w:val="uk-UA"/>
        </w:rPr>
        <w:t xml:space="preserve">слідчого потерпілий </w:t>
      </w:r>
      <w:r w:rsidR="00E52670">
        <w:rPr>
          <w:rFonts w:ascii="Times New Roman" w:hAnsi="Times New Roman" w:cs="Times New Roman"/>
          <w:lang w:val="uk-UA"/>
        </w:rPr>
        <w:t xml:space="preserve"> </w:t>
      </w:r>
      <w:r>
        <w:rPr>
          <w:rFonts w:ascii="Times New Roman" w:hAnsi="Times New Roman" w:cs="Times New Roman"/>
          <w:lang w:val="uk-UA"/>
        </w:rPr>
        <w:t>Шевчук і в який строк?</w:t>
      </w:r>
    </w:p>
    <w:p w:rsidR="00A40CDA" w:rsidRDefault="00A40CDA" w:rsidP="00E37519">
      <w:pPr>
        <w:pStyle w:val="a4"/>
        <w:tabs>
          <w:tab w:val="left" w:pos="567"/>
          <w:tab w:val="left" w:pos="1560"/>
        </w:tabs>
        <w:spacing w:line="240" w:lineRule="auto"/>
        <w:ind w:left="567" w:right="28" w:firstLine="284"/>
        <w:jc w:val="both"/>
        <w:rPr>
          <w:rFonts w:ascii="Times New Roman" w:hAnsi="Times New Roman" w:cs="Times New Roman"/>
          <w:lang w:val="uk-UA"/>
        </w:rPr>
      </w:pPr>
    </w:p>
    <w:p w:rsidR="00257256" w:rsidRDefault="00257256" w:rsidP="00E37519">
      <w:pPr>
        <w:pStyle w:val="a4"/>
        <w:tabs>
          <w:tab w:val="left" w:pos="567"/>
          <w:tab w:val="left" w:pos="1560"/>
        </w:tabs>
        <w:spacing w:line="240" w:lineRule="auto"/>
        <w:ind w:left="567" w:right="28" w:firstLine="284"/>
        <w:jc w:val="both"/>
        <w:rPr>
          <w:rFonts w:ascii="Times New Roman" w:hAnsi="Times New Roman" w:cs="Times New Roman"/>
          <w:lang w:val="uk-UA"/>
        </w:rPr>
      </w:pPr>
    </w:p>
    <w:p w:rsidR="00A40CDA" w:rsidRDefault="00A40CDA" w:rsidP="00A40CDA">
      <w:pPr>
        <w:pStyle w:val="a4"/>
        <w:tabs>
          <w:tab w:val="left" w:pos="567"/>
          <w:tab w:val="left" w:pos="1560"/>
        </w:tabs>
        <w:spacing w:line="240" w:lineRule="auto"/>
        <w:ind w:left="567" w:right="28" w:firstLine="284"/>
        <w:jc w:val="center"/>
        <w:rPr>
          <w:rFonts w:ascii="Times New Roman" w:hAnsi="Times New Roman" w:cs="Times New Roman"/>
          <w:b/>
          <w:lang w:val="uk-UA"/>
        </w:rPr>
      </w:pPr>
      <w:r w:rsidRPr="00A40CDA">
        <w:rPr>
          <w:rFonts w:ascii="Times New Roman" w:hAnsi="Times New Roman" w:cs="Times New Roman"/>
          <w:b/>
          <w:lang w:val="uk-UA"/>
        </w:rPr>
        <w:lastRenderedPageBreak/>
        <w:t>№ 13.</w:t>
      </w:r>
    </w:p>
    <w:p w:rsidR="00A40CDA" w:rsidRDefault="007B09F3" w:rsidP="00776E59">
      <w:pPr>
        <w:pStyle w:val="a4"/>
        <w:numPr>
          <w:ilvl w:val="0"/>
          <w:numId w:val="40"/>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Поняття доказу в кримінальному процесі, їх належність та допустимість.</w:t>
      </w:r>
    </w:p>
    <w:p w:rsidR="007B09F3" w:rsidRDefault="007B09F3" w:rsidP="00776E59">
      <w:pPr>
        <w:pStyle w:val="a4"/>
        <w:numPr>
          <w:ilvl w:val="0"/>
          <w:numId w:val="40"/>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Виклик підозрюваного, свідка, потерпілого, інших осіб слідчим, прокурором, суддею, порядок здійснення.</w:t>
      </w:r>
    </w:p>
    <w:p w:rsidR="007B09F3" w:rsidRDefault="007B09F3" w:rsidP="007B09F3">
      <w:pPr>
        <w:pStyle w:val="a4"/>
        <w:tabs>
          <w:tab w:val="left" w:pos="567"/>
          <w:tab w:val="left" w:pos="1560"/>
        </w:tabs>
        <w:spacing w:line="240" w:lineRule="auto"/>
        <w:ind w:left="1211" w:right="28"/>
        <w:jc w:val="both"/>
        <w:rPr>
          <w:rFonts w:ascii="Times New Roman" w:hAnsi="Times New Roman" w:cs="Times New Roman"/>
          <w:lang w:val="uk-UA"/>
        </w:rPr>
      </w:pPr>
    </w:p>
    <w:p w:rsidR="0077115A" w:rsidRDefault="0077115A" w:rsidP="007B09F3">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77115A" w:rsidRDefault="0077115A" w:rsidP="00295167">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Вироком місцевого суду</w:t>
      </w:r>
      <w:r w:rsidR="008F7160">
        <w:rPr>
          <w:rFonts w:ascii="Times New Roman" w:hAnsi="Times New Roman" w:cs="Times New Roman"/>
          <w:lang w:val="uk-UA"/>
        </w:rPr>
        <w:t xml:space="preserve"> </w:t>
      </w:r>
      <w:proofErr w:type="spellStart"/>
      <w:r w:rsidR="008F7160">
        <w:rPr>
          <w:rFonts w:ascii="Times New Roman" w:hAnsi="Times New Roman" w:cs="Times New Roman"/>
          <w:lang w:val="uk-UA"/>
        </w:rPr>
        <w:t>Дмитрука</w:t>
      </w:r>
      <w:proofErr w:type="spellEnd"/>
      <w:r w:rsidR="008F7160">
        <w:rPr>
          <w:rFonts w:ascii="Times New Roman" w:hAnsi="Times New Roman" w:cs="Times New Roman"/>
          <w:lang w:val="uk-UA"/>
        </w:rPr>
        <w:t xml:space="preserve"> засуджено за ч.2 ст.286 КК до п’яти років позбавлення волі. Вирок суду про доведеність вини </w:t>
      </w:r>
      <w:proofErr w:type="spellStart"/>
      <w:r w:rsidR="008F7160">
        <w:rPr>
          <w:rFonts w:ascii="Times New Roman" w:hAnsi="Times New Roman" w:cs="Times New Roman"/>
          <w:lang w:val="uk-UA"/>
        </w:rPr>
        <w:t>Дмитрука</w:t>
      </w:r>
      <w:proofErr w:type="spellEnd"/>
      <w:r w:rsidR="008F7160">
        <w:rPr>
          <w:rFonts w:ascii="Times New Roman" w:hAnsi="Times New Roman" w:cs="Times New Roman"/>
          <w:lang w:val="uk-UA"/>
        </w:rPr>
        <w:t xml:space="preserve"> в порушенні правил безпеки дорожнього руху, ґрунтувався на даних, що містяться</w:t>
      </w:r>
      <w:r w:rsidR="00295167">
        <w:rPr>
          <w:rFonts w:ascii="Times New Roman" w:hAnsi="Times New Roman" w:cs="Times New Roman"/>
          <w:lang w:val="uk-UA"/>
        </w:rPr>
        <w:t xml:space="preserve"> в протоколах огляду місця події і транспортних засобів, у висновках судово-медичних експертиз, які були належним чином оформлені, хоча в судовому засіданні вони не оголошувались. Суд мав ці документи серед інших матеріалів справи у </w:t>
      </w:r>
      <w:proofErr w:type="spellStart"/>
      <w:r w:rsidR="00295167">
        <w:rPr>
          <w:rFonts w:ascii="Times New Roman" w:hAnsi="Times New Roman" w:cs="Times New Roman"/>
          <w:lang w:val="uk-UA"/>
        </w:rPr>
        <w:t>нарадчій</w:t>
      </w:r>
      <w:proofErr w:type="spellEnd"/>
      <w:r w:rsidR="00295167">
        <w:rPr>
          <w:rFonts w:ascii="Times New Roman" w:hAnsi="Times New Roman" w:cs="Times New Roman"/>
          <w:lang w:val="uk-UA"/>
        </w:rPr>
        <w:t xml:space="preserve"> кімнаті при постановленні вироку. </w:t>
      </w:r>
    </w:p>
    <w:p w:rsidR="00295167" w:rsidRDefault="00295167" w:rsidP="00295167">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Чи може зазначена обставина бути підставою для скасування вироку? Відповідь обґрунтуйте. </w:t>
      </w:r>
    </w:p>
    <w:p w:rsidR="00295167" w:rsidRDefault="00295167" w:rsidP="00295167">
      <w:pPr>
        <w:pStyle w:val="a4"/>
        <w:tabs>
          <w:tab w:val="left" w:pos="567"/>
          <w:tab w:val="left" w:pos="1560"/>
        </w:tabs>
        <w:spacing w:line="240" w:lineRule="auto"/>
        <w:ind w:left="567" w:right="28" w:firstLine="284"/>
        <w:jc w:val="both"/>
        <w:rPr>
          <w:rFonts w:ascii="Times New Roman" w:hAnsi="Times New Roman" w:cs="Times New Roman"/>
          <w:lang w:val="uk-UA"/>
        </w:rPr>
      </w:pPr>
    </w:p>
    <w:p w:rsidR="00295167" w:rsidRDefault="00295167" w:rsidP="00295167">
      <w:pPr>
        <w:pStyle w:val="a4"/>
        <w:tabs>
          <w:tab w:val="left" w:pos="567"/>
          <w:tab w:val="left" w:pos="1560"/>
        </w:tabs>
        <w:spacing w:line="240" w:lineRule="auto"/>
        <w:ind w:left="567" w:right="28" w:firstLine="284"/>
        <w:jc w:val="center"/>
        <w:rPr>
          <w:rFonts w:ascii="Times New Roman" w:hAnsi="Times New Roman" w:cs="Times New Roman"/>
          <w:lang w:val="uk-UA"/>
        </w:rPr>
      </w:pPr>
      <w:r w:rsidRPr="00295167">
        <w:rPr>
          <w:rFonts w:ascii="Times New Roman" w:hAnsi="Times New Roman" w:cs="Times New Roman"/>
          <w:b/>
          <w:lang w:val="uk-UA"/>
        </w:rPr>
        <w:t>№ 14</w:t>
      </w:r>
      <w:r>
        <w:rPr>
          <w:rFonts w:ascii="Times New Roman" w:hAnsi="Times New Roman" w:cs="Times New Roman"/>
          <w:lang w:val="uk-UA"/>
        </w:rPr>
        <w:t>.</w:t>
      </w:r>
    </w:p>
    <w:p w:rsidR="00295167" w:rsidRDefault="00295167" w:rsidP="00776E59">
      <w:pPr>
        <w:pStyle w:val="a4"/>
        <w:numPr>
          <w:ilvl w:val="0"/>
          <w:numId w:val="41"/>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Речові докази в кримінальному процесі, їх визнання, зберігання.</w:t>
      </w:r>
    </w:p>
    <w:p w:rsidR="00295167" w:rsidRDefault="00295167" w:rsidP="00776E59">
      <w:pPr>
        <w:pStyle w:val="a4"/>
        <w:numPr>
          <w:ilvl w:val="0"/>
          <w:numId w:val="41"/>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Винятковий запобіжний захід – тримання під вартою.</w:t>
      </w:r>
    </w:p>
    <w:p w:rsidR="00295167" w:rsidRDefault="00295167" w:rsidP="00295167">
      <w:pPr>
        <w:pStyle w:val="a4"/>
        <w:tabs>
          <w:tab w:val="left" w:pos="567"/>
          <w:tab w:val="left" w:pos="1560"/>
        </w:tabs>
        <w:spacing w:line="240" w:lineRule="auto"/>
        <w:ind w:left="1211" w:right="28"/>
        <w:jc w:val="both"/>
        <w:rPr>
          <w:rFonts w:ascii="Times New Roman" w:hAnsi="Times New Roman" w:cs="Times New Roman"/>
          <w:lang w:val="uk-UA"/>
        </w:rPr>
      </w:pPr>
    </w:p>
    <w:p w:rsidR="00295167" w:rsidRDefault="00295167" w:rsidP="00295167">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295167" w:rsidRDefault="00295167" w:rsidP="007D2128">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Під час розгляду кримінальної справи в суді стосовно обвинуваченого </w:t>
      </w:r>
      <w:proofErr w:type="spellStart"/>
      <w:r>
        <w:rPr>
          <w:rFonts w:ascii="Times New Roman" w:hAnsi="Times New Roman" w:cs="Times New Roman"/>
          <w:lang w:val="uk-UA"/>
        </w:rPr>
        <w:t>Петріва</w:t>
      </w:r>
      <w:proofErr w:type="spellEnd"/>
      <w:r>
        <w:rPr>
          <w:rFonts w:ascii="Times New Roman" w:hAnsi="Times New Roman" w:cs="Times New Roman"/>
          <w:lang w:val="uk-UA"/>
        </w:rPr>
        <w:t xml:space="preserve"> в грабежі Смирнової Марії, Петрів заперечував свою вину. Потерпіла Смирнова просила суд оголосити протокол очної ставки на досудовому слідстві, де </w:t>
      </w:r>
      <w:r w:rsidR="007D2128">
        <w:rPr>
          <w:rFonts w:ascii="Times New Roman" w:hAnsi="Times New Roman" w:cs="Times New Roman"/>
          <w:lang w:val="uk-UA"/>
        </w:rPr>
        <w:t>Петрів визнавав свою вину і просив пробачення у потерпілої. На цьому настоював і захисник потерпілої. Однак суддя відмовив у цьому клопотанні.</w:t>
      </w:r>
    </w:p>
    <w:p w:rsidR="007D2128" w:rsidRDefault="007D2128" w:rsidP="007D2128">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правильно поступив суддя? Обґрунтуйте рішення.</w:t>
      </w:r>
    </w:p>
    <w:p w:rsidR="007D2128" w:rsidRDefault="007D2128" w:rsidP="007D2128">
      <w:pPr>
        <w:pStyle w:val="a4"/>
        <w:tabs>
          <w:tab w:val="left" w:pos="567"/>
          <w:tab w:val="left" w:pos="1560"/>
        </w:tabs>
        <w:spacing w:line="240" w:lineRule="auto"/>
        <w:ind w:left="567" w:right="28" w:firstLine="284"/>
        <w:jc w:val="center"/>
        <w:rPr>
          <w:rFonts w:ascii="Times New Roman" w:hAnsi="Times New Roman" w:cs="Times New Roman"/>
          <w:b/>
          <w:lang w:val="uk-UA"/>
        </w:rPr>
      </w:pPr>
      <w:r w:rsidRPr="007D2128">
        <w:rPr>
          <w:rFonts w:ascii="Times New Roman" w:hAnsi="Times New Roman" w:cs="Times New Roman"/>
          <w:b/>
          <w:lang w:val="uk-UA"/>
        </w:rPr>
        <w:lastRenderedPageBreak/>
        <w:t>№ 15.</w:t>
      </w:r>
    </w:p>
    <w:p w:rsidR="007D2128" w:rsidRDefault="007D2128" w:rsidP="00776E59">
      <w:pPr>
        <w:pStyle w:val="a4"/>
        <w:numPr>
          <w:ilvl w:val="0"/>
          <w:numId w:val="42"/>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збирання та оцінка доказів в кримінальному судочинстві.</w:t>
      </w:r>
    </w:p>
    <w:p w:rsidR="007D2128" w:rsidRDefault="00D969FF" w:rsidP="00776E59">
      <w:pPr>
        <w:pStyle w:val="a4"/>
        <w:numPr>
          <w:ilvl w:val="0"/>
          <w:numId w:val="42"/>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Примусовий привід та порядок його застосування.</w:t>
      </w:r>
    </w:p>
    <w:p w:rsidR="00D969FF" w:rsidRDefault="00D969FF" w:rsidP="00D969FF">
      <w:pPr>
        <w:pStyle w:val="a4"/>
        <w:tabs>
          <w:tab w:val="left" w:pos="567"/>
          <w:tab w:val="left" w:pos="1560"/>
        </w:tabs>
        <w:spacing w:line="240" w:lineRule="auto"/>
        <w:ind w:left="1211" w:right="28"/>
        <w:jc w:val="both"/>
        <w:rPr>
          <w:rFonts w:ascii="Times New Roman" w:hAnsi="Times New Roman" w:cs="Times New Roman"/>
          <w:lang w:val="uk-UA"/>
        </w:rPr>
      </w:pPr>
    </w:p>
    <w:p w:rsidR="00D969FF" w:rsidRDefault="00D969FF" w:rsidP="00D969FF">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D969FF" w:rsidRDefault="00D969FF" w:rsidP="00543934">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При постановленні вироку в </w:t>
      </w:r>
      <w:proofErr w:type="spellStart"/>
      <w:r>
        <w:rPr>
          <w:rFonts w:ascii="Times New Roman" w:hAnsi="Times New Roman" w:cs="Times New Roman"/>
          <w:lang w:val="uk-UA"/>
        </w:rPr>
        <w:t>нарадчій</w:t>
      </w:r>
      <w:proofErr w:type="spellEnd"/>
      <w:r>
        <w:rPr>
          <w:rFonts w:ascii="Times New Roman" w:hAnsi="Times New Roman" w:cs="Times New Roman"/>
          <w:lang w:val="uk-UA"/>
        </w:rPr>
        <w:t xml:space="preserve"> кімнаті колегією суддів, один із них зайняв окрему позицію </w:t>
      </w:r>
      <w:r w:rsidR="00543934">
        <w:rPr>
          <w:rFonts w:ascii="Times New Roman" w:hAnsi="Times New Roman" w:cs="Times New Roman"/>
          <w:lang w:val="uk-UA"/>
        </w:rPr>
        <w:t>спочатку стосовно юридичної кваліфікації дій засудженого, а потім і міри покарання.</w:t>
      </w:r>
    </w:p>
    <w:p w:rsidR="00543934" w:rsidRDefault="00543934" w:rsidP="00543934">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Як таку позицію юридично оформити і яке значення має окрема думка члена суду?</w:t>
      </w:r>
    </w:p>
    <w:p w:rsidR="006527CB" w:rsidRDefault="006527CB" w:rsidP="00543934">
      <w:pPr>
        <w:pStyle w:val="a4"/>
        <w:tabs>
          <w:tab w:val="left" w:pos="567"/>
          <w:tab w:val="left" w:pos="1560"/>
        </w:tabs>
        <w:spacing w:line="240" w:lineRule="auto"/>
        <w:ind w:left="567" w:right="28" w:firstLine="284"/>
        <w:jc w:val="both"/>
        <w:rPr>
          <w:rFonts w:ascii="Times New Roman" w:hAnsi="Times New Roman" w:cs="Times New Roman"/>
          <w:lang w:val="uk-UA"/>
        </w:rPr>
      </w:pPr>
    </w:p>
    <w:p w:rsidR="007B09F3" w:rsidRDefault="006527CB" w:rsidP="006527CB">
      <w:pPr>
        <w:pStyle w:val="a4"/>
        <w:tabs>
          <w:tab w:val="left" w:pos="567"/>
          <w:tab w:val="left" w:pos="1560"/>
        </w:tabs>
        <w:spacing w:line="240" w:lineRule="auto"/>
        <w:ind w:left="567" w:right="28" w:firstLine="284"/>
        <w:jc w:val="center"/>
        <w:rPr>
          <w:rFonts w:ascii="Times New Roman" w:hAnsi="Times New Roman" w:cs="Times New Roman"/>
          <w:b/>
          <w:lang w:val="uk-UA"/>
        </w:rPr>
      </w:pPr>
      <w:r w:rsidRPr="006527CB">
        <w:rPr>
          <w:rFonts w:ascii="Times New Roman" w:hAnsi="Times New Roman" w:cs="Times New Roman"/>
          <w:b/>
          <w:lang w:val="uk-UA"/>
        </w:rPr>
        <w:t>№ 16.</w:t>
      </w:r>
    </w:p>
    <w:p w:rsidR="006527CB" w:rsidRDefault="006527CB" w:rsidP="00776E59">
      <w:pPr>
        <w:pStyle w:val="a4"/>
        <w:numPr>
          <w:ilvl w:val="0"/>
          <w:numId w:val="43"/>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Відсторонення підозрюваного, обвинуваченого від посади.</w:t>
      </w:r>
    </w:p>
    <w:p w:rsidR="006527CB" w:rsidRDefault="006527CB" w:rsidP="00776E59">
      <w:pPr>
        <w:pStyle w:val="a4"/>
        <w:numPr>
          <w:ilvl w:val="0"/>
          <w:numId w:val="43"/>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Обстеження публічно недоступних місць, житла чи іншого володіння.</w:t>
      </w:r>
    </w:p>
    <w:p w:rsidR="006527CB" w:rsidRDefault="006527CB" w:rsidP="006527CB">
      <w:pPr>
        <w:pStyle w:val="a4"/>
        <w:tabs>
          <w:tab w:val="left" w:pos="567"/>
          <w:tab w:val="left" w:pos="1560"/>
        </w:tabs>
        <w:spacing w:line="240" w:lineRule="auto"/>
        <w:ind w:left="1211" w:right="28"/>
        <w:jc w:val="both"/>
        <w:rPr>
          <w:rFonts w:ascii="Times New Roman" w:hAnsi="Times New Roman" w:cs="Times New Roman"/>
          <w:lang w:val="uk-UA"/>
        </w:rPr>
      </w:pPr>
    </w:p>
    <w:p w:rsidR="006527CB" w:rsidRDefault="006527CB" w:rsidP="006527CB">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6527CB" w:rsidRDefault="006527CB" w:rsidP="00560C33">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Для огляду місця події, пов’язаної із умисним вбивством, слідчий запросив спеціаліста, судово-медичного експерта, двох оперативних працівників міліції. Поняті до слідчої дії не залучалися, процесуальні права учасникам огляду не роз’яснювались. Протокол і додатки до нього слідчий оформляв в робочому кабінеті. Через декілька днів слідчий викликав згаданих учасників слідчої дії в свій робочий кабінет і вони підписали протокол, не читаючи його.</w:t>
      </w:r>
    </w:p>
    <w:p w:rsidR="006527CB" w:rsidRDefault="00560C33" w:rsidP="00560C33">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були в даному випадку допущені слідчим порушення вимог КПК? Яке юридичне значення мають такі порушення?</w:t>
      </w:r>
    </w:p>
    <w:p w:rsidR="00DB3B4D" w:rsidRDefault="00DB3B4D" w:rsidP="00560C33">
      <w:pPr>
        <w:pStyle w:val="a4"/>
        <w:tabs>
          <w:tab w:val="left" w:pos="567"/>
          <w:tab w:val="left" w:pos="1560"/>
        </w:tabs>
        <w:spacing w:line="240" w:lineRule="auto"/>
        <w:ind w:left="567" w:right="28" w:firstLine="284"/>
        <w:jc w:val="both"/>
        <w:rPr>
          <w:rFonts w:ascii="Times New Roman" w:hAnsi="Times New Roman" w:cs="Times New Roman"/>
          <w:lang w:val="uk-UA"/>
        </w:rPr>
      </w:pPr>
    </w:p>
    <w:p w:rsidR="006F2A7A" w:rsidRDefault="006F2A7A" w:rsidP="006F2A7A">
      <w:pPr>
        <w:pStyle w:val="a4"/>
        <w:tabs>
          <w:tab w:val="left" w:pos="567"/>
          <w:tab w:val="left" w:pos="1560"/>
        </w:tabs>
        <w:spacing w:line="240" w:lineRule="auto"/>
        <w:ind w:left="567" w:right="28" w:firstLine="284"/>
        <w:jc w:val="center"/>
        <w:rPr>
          <w:rFonts w:ascii="Times New Roman" w:hAnsi="Times New Roman" w:cs="Times New Roman"/>
          <w:b/>
          <w:lang w:val="uk-UA"/>
        </w:rPr>
      </w:pPr>
      <w:r w:rsidRPr="006F2A7A">
        <w:rPr>
          <w:rFonts w:ascii="Times New Roman" w:hAnsi="Times New Roman" w:cs="Times New Roman"/>
          <w:b/>
          <w:lang w:val="uk-UA"/>
        </w:rPr>
        <w:t>№ 17.</w:t>
      </w:r>
    </w:p>
    <w:p w:rsidR="006F2A7A" w:rsidRDefault="006F2A7A" w:rsidP="00776E59">
      <w:pPr>
        <w:pStyle w:val="a4"/>
        <w:numPr>
          <w:ilvl w:val="0"/>
          <w:numId w:val="44"/>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Цивільний позов у кримінальному провадженні.</w:t>
      </w:r>
    </w:p>
    <w:p w:rsidR="006F2A7A" w:rsidRDefault="006F2A7A" w:rsidP="00776E59">
      <w:pPr>
        <w:pStyle w:val="a4"/>
        <w:numPr>
          <w:ilvl w:val="0"/>
          <w:numId w:val="44"/>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 xml:space="preserve">Порядок проведення </w:t>
      </w:r>
      <w:proofErr w:type="spellStart"/>
      <w:r>
        <w:rPr>
          <w:rFonts w:ascii="Times New Roman" w:hAnsi="Times New Roman" w:cs="Times New Roman"/>
          <w:lang w:val="uk-UA"/>
        </w:rPr>
        <w:t>освідування</w:t>
      </w:r>
      <w:proofErr w:type="spellEnd"/>
      <w:r>
        <w:rPr>
          <w:rFonts w:ascii="Times New Roman" w:hAnsi="Times New Roman" w:cs="Times New Roman"/>
          <w:lang w:val="uk-UA"/>
        </w:rPr>
        <w:t xml:space="preserve"> особи.</w:t>
      </w:r>
    </w:p>
    <w:p w:rsidR="006F2A7A" w:rsidRDefault="006F2A7A" w:rsidP="006F2A7A">
      <w:pPr>
        <w:pStyle w:val="a4"/>
        <w:tabs>
          <w:tab w:val="left" w:pos="567"/>
          <w:tab w:val="left" w:pos="1560"/>
        </w:tabs>
        <w:spacing w:line="240" w:lineRule="auto"/>
        <w:ind w:left="1211" w:right="28"/>
        <w:jc w:val="both"/>
        <w:rPr>
          <w:rFonts w:ascii="Times New Roman" w:hAnsi="Times New Roman" w:cs="Times New Roman"/>
          <w:lang w:val="uk-UA"/>
        </w:rPr>
      </w:pPr>
    </w:p>
    <w:p w:rsidR="006F2A7A" w:rsidRDefault="006F2A7A" w:rsidP="006F2A7A">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lastRenderedPageBreak/>
        <w:t>Задача:</w:t>
      </w:r>
    </w:p>
    <w:p w:rsidR="006F2A7A" w:rsidRDefault="0099559F" w:rsidP="0099559F">
      <w:pPr>
        <w:pStyle w:val="a4"/>
        <w:tabs>
          <w:tab w:val="left" w:pos="567"/>
          <w:tab w:val="left" w:pos="1560"/>
        </w:tabs>
        <w:spacing w:line="240" w:lineRule="auto"/>
        <w:ind w:left="567" w:right="28" w:firstLine="142"/>
        <w:jc w:val="both"/>
        <w:rPr>
          <w:rFonts w:ascii="Times New Roman" w:hAnsi="Times New Roman" w:cs="Times New Roman"/>
          <w:lang w:val="uk-UA"/>
        </w:rPr>
      </w:pPr>
      <w:r>
        <w:rPr>
          <w:rFonts w:ascii="Times New Roman" w:hAnsi="Times New Roman" w:cs="Times New Roman"/>
          <w:lang w:val="uk-UA"/>
        </w:rPr>
        <w:t xml:space="preserve">  </w:t>
      </w:r>
      <w:r w:rsidR="006F2A7A">
        <w:rPr>
          <w:rFonts w:ascii="Times New Roman" w:hAnsi="Times New Roman" w:cs="Times New Roman"/>
          <w:lang w:val="uk-UA"/>
        </w:rPr>
        <w:t>Під час розслідування кримінальної справи про умисне вбивство, для допиту в якості свідка був запрошений Ткачук Петро.</w:t>
      </w:r>
      <w:r>
        <w:rPr>
          <w:rFonts w:ascii="Times New Roman" w:hAnsi="Times New Roman" w:cs="Times New Roman"/>
          <w:lang w:val="uk-UA"/>
        </w:rPr>
        <w:t xml:space="preserve"> Вислухавши слідчого і зрозумівши в чому суть, свідок заявив, що він є кандидатом педагогічних наук і бажає свої показання в протоколі викласти власноруч. Однак слідчий не погодився з цією вимогою свідка і склав протокол допиту сам.</w:t>
      </w:r>
    </w:p>
    <w:p w:rsidR="0099559F" w:rsidRDefault="0099559F" w:rsidP="0099559F">
      <w:pPr>
        <w:pStyle w:val="a4"/>
        <w:tabs>
          <w:tab w:val="left" w:pos="567"/>
          <w:tab w:val="left" w:pos="1560"/>
        </w:tabs>
        <w:spacing w:line="240" w:lineRule="auto"/>
        <w:ind w:left="567" w:right="28" w:firstLine="142"/>
        <w:jc w:val="both"/>
        <w:rPr>
          <w:rFonts w:ascii="Times New Roman" w:hAnsi="Times New Roman" w:cs="Times New Roman"/>
          <w:lang w:val="uk-UA"/>
        </w:rPr>
      </w:pPr>
      <w:r>
        <w:rPr>
          <w:rFonts w:ascii="Times New Roman" w:hAnsi="Times New Roman" w:cs="Times New Roman"/>
          <w:lang w:val="uk-UA"/>
        </w:rPr>
        <w:t xml:space="preserve">  Чи допустив слідчий порушення норм КПК, які стосуються допиту свідка?</w:t>
      </w:r>
    </w:p>
    <w:p w:rsidR="0099559F" w:rsidRDefault="0099559F" w:rsidP="0099559F">
      <w:pPr>
        <w:pStyle w:val="a4"/>
        <w:tabs>
          <w:tab w:val="left" w:pos="567"/>
          <w:tab w:val="left" w:pos="1560"/>
        </w:tabs>
        <w:spacing w:line="240" w:lineRule="auto"/>
        <w:ind w:left="567" w:right="28" w:firstLine="142"/>
        <w:jc w:val="both"/>
        <w:rPr>
          <w:rFonts w:ascii="Times New Roman" w:hAnsi="Times New Roman" w:cs="Times New Roman"/>
          <w:lang w:val="uk-UA"/>
        </w:rPr>
      </w:pPr>
    </w:p>
    <w:p w:rsidR="0099559F" w:rsidRDefault="0099559F" w:rsidP="0099559F">
      <w:pPr>
        <w:pStyle w:val="a4"/>
        <w:tabs>
          <w:tab w:val="left" w:pos="567"/>
          <w:tab w:val="left" w:pos="1560"/>
        </w:tabs>
        <w:spacing w:line="240" w:lineRule="auto"/>
        <w:ind w:left="567" w:right="28" w:firstLine="142"/>
        <w:jc w:val="center"/>
        <w:rPr>
          <w:rFonts w:ascii="Times New Roman" w:hAnsi="Times New Roman" w:cs="Times New Roman"/>
          <w:b/>
          <w:lang w:val="uk-UA"/>
        </w:rPr>
      </w:pPr>
      <w:r w:rsidRPr="0099559F">
        <w:rPr>
          <w:rFonts w:ascii="Times New Roman" w:hAnsi="Times New Roman" w:cs="Times New Roman"/>
          <w:b/>
          <w:lang w:val="uk-UA"/>
        </w:rPr>
        <w:t>№ 18.</w:t>
      </w:r>
    </w:p>
    <w:p w:rsidR="0099559F" w:rsidRDefault="0099559F" w:rsidP="00776E59">
      <w:pPr>
        <w:pStyle w:val="a4"/>
        <w:numPr>
          <w:ilvl w:val="0"/>
          <w:numId w:val="45"/>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Затримання особи без ухвали слідчого судді, суду.</w:t>
      </w:r>
    </w:p>
    <w:p w:rsidR="0099559F" w:rsidRDefault="0099559F" w:rsidP="00776E59">
      <w:pPr>
        <w:pStyle w:val="a4"/>
        <w:numPr>
          <w:ilvl w:val="0"/>
          <w:numId w:val="45"/>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Негласне отримання зразків, необхідних для порівняльного дослідження.</w:t>
      </w:r>
    </w:p>
    <w:p w:rsidR="0099559F" w:rsidRDefault="0099559F" w:rsidP="0099559F">
      <w:pPr>
        <w:pStyle w:val="a4"/>
        <w:tabs>
          <w:tab w:val="left" w:pos="567"/>
          <w:tab w:val="left" w:pos="1560"/>
        </w:tabs>
        <w:spacing w:line="240" w:lineRule="auto"/>
        <w:ind w:left="1069" w:right="28"/>
        <w:jc w:val="both"/>
        <w:rPr>
          <w:rFonts w:ascii="Times New Roman" w:hAnsi="Times New Roman" w:cs="Times New Roman"/>
          <w:lang w:val="uk-UA"/>
        </w:rPr>
      </w:pPr>
    </w:p>
    <w:p w:rsidR="0099559F" w:rsidRDefault="0099559F" w:rsidP="0099559F">
      <w:pPr>
        <w:pStyle w:val="a4"/>
        <w:tabs>
          <w:tab w:val="left" w:pos="567"/>
          <w:tab w:val="left" w:pos="1560"/>
        </w:tabs>
        <w:spacing w:line="240" w:lineRule="auto"/>
        <w:ind w:left="1069" w:right="28"/>
        <w:jc w:val="both"/>
        <w:rPr>
          <w:rFonts w:ascii="Times New Roman" w:hAnsi="Times New Roman" w:cs="Times New Roman"/>
          <w:lang w:val="uk-UA"/>
        </w:rPr>
      </w:pPr>
      <w:r>
        <w:rPr>
          <w:rFonts w:ascii="Times New Roman" w:hAnsi="Times New Roman" w:cs="Times New Roman"/>
          <w:lang w:val="uk-UA"/>
        </w:rPr>
        <w:t>Задача:</w:t>
      </w:r>
    </w:p>
    <w:p w:rsidR="0099559F" w:rsidRDefault="0099559F" w:rsidP="00DE4E33">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При пред’явленні особи для </w:t>
      </w:r>
      <w:r w:rsidR="00EF3963">
        <w:rPr>
          <w:rFonts w:ascii="Times New Roman" w:hAnsi="Times New Roman" w:cs="Times New Roman"/>
          <w:lang w:val="uk-UA"/>
        </w:rPr>
        <w:t xml:space="preserve">впізнання свідку, слідчий не з’ясував, чи може свідок </w:t>
      </w:r>
      <w:r w:rsidR="00DE4E33">
        <w:rPr>
          <w:rFonts w:ascii="Times New Roman" w:hAnsi="Times New Roman" w:cs="Times New Roman"/>
          <w:lang w:val="uk-UA"/>
        </w:rPr>
        <w:t>впізнати зазначену особу. Слідчий перед впізнанням  запропонував особі, яку впізнають, зайняти місце посередині серед інших двох осіб. Свідок не впізнав особу, яку йому пред’явили для цього.</w:t>
      </w:r>
    </w:p>
    <w:p w:rsidR="00DE4E33" w:rsidRDefault="00DE4E33" w:rsidP="00DE4E33">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були допущені порушення норм КПК при проведенні такої слідчої дії як впізнання особи? Які наслідки може мати таке впізнання особи?</w:t>
      </w:r>
    </w:p>
    <w:p w:rsidR="00AA5B04" w:rsidRDefault="00AA5B04" w:rsidP="00DE4E33">
      <w:pPr>
        <w:pStyle w:val="a4"/>
        <w:tabs>
          <w:tab w:val="left" w:pos="567"/>
          <w:tab w:val="left" w:pos="1560"/>
        </w:tabs>
        <w:spacing w:line="240" w:lineRule="auto"/>
        <w:ind w:left="567" w:right="28" w:firstLine="284"/>
        <w:jc w:val="both"/>
        <w:rPr>
          <w:rFonts w:ascii="Times New Roman" w:hAnsi="Times New Roman" w:cs="Times New Roman"/>
          <w:lang w:val="uk-UA"/>
        </w:rPr>
      </w:pPr>
    </w:p>
    <w:p w:rsidR="00AA5B04" w:rsidRDefault="00AA5B04" w:rsidP="00AA5B04">
      <w:pPr>
        <w:pStyle w:val="a4"/>
        <w:tabs>
          <w:tab w:val="left" w:pos="567"/>
          <w:tab w:val="left" w:pos="1560"/>
        </w:tabs>
        <w:spacing w:line="240" w:lineRule="auto"/>
        <w:ind w:left="567" w:right="28" w:firstLine="284"/>
        <w:jc w:val="center"/>
        <w:rPr>
          <w:rFonts w:ascii="Times New Roman" w:hAnsi="Times New Roman" w:cs="Times New Roman"/>
          <w:b/>
          <w:lang w:val="uk-UA"/>
        </w:rPr>
      </w:pPr>
      <w:r w:rsidRPr="00AA5B04">
        <w:rPr>
          <w:rFonts w:ascii="Times New Roman" w:hAnsi="Times New Roman" w:cs="Times New Roman"/>
          <w:b/>
          <w:lang w:val="uk-UA"/>
        </w:rPr>
        <w:t>№ 19.</w:t>
      </w:r>
    </w:p>
    <w:p w:rsidR="00AA5B04" w:rsidRDefault="00AA5B04" w:rsidP="00776E59">
      <w:pPr>
        <w:pStyle w:val="a4"/>
        <w:numPr>
          <w:ilvl w:val="0"/>
          <w:numId w:val="46"/>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Оскарження рішень дій чи бездіяльності органів досудового розслідування чи прокурора під час досудового розслідування.</w:t>
      </w:r>
    </w:p>
    <w:p w:rsidR="00AA5B04" w:rsidRDefault="00AA5B04" w:rsidP="00776E59">
      <w:pPr>
        <w:pStyle w:val="a4"/>
        <w:numPr>
          <w:ilvl w:val="0"/>
          <w:numId w:val="46"/>
        </w:numPr>
        <w:tabs>
          <w:tab w:val="left" w:pos="567"/>
          <w:tab w:val="left" w:pos="1560"/>
        </w:tabs>
        <w:spacing w:line="240" w:lineRule="auto"/>
        <w:ind w:right="28"/>
        <w:jc w:val="both"/>
        <w:rPr>
          <w:rFonts w:ascii="Times New Roman" w:hAnsi="Times New Roman" w:cs="Times New Roman"/>
          <w:lang w:val="uk-UA"/>
        </w:rPr>
      </w:pPr>
      <w:r>
        <w:rPr>
          <w:rFonts w:ascii="Times New Roman" w:hAnsi="Times New Roman" w:cs="Times New Roman"/>
          <w:lang w:val="uk-UA"/>
        </w:rPr>
        <w:t>Допит обвинуваченого в суді.</w:t>
      </w:r>
    </w:p>
    <w:p w:rsidR="00AA5B04" w:rsidRDefault="00AA5B04" w:rsidP="00AA5B04">
      <w:pPr>
        <w:pStyle w:val="a4"/>
        <w:tabs>
          <w:tab w:val="left" w:pos="567"/>
          <w:tab w:val="left" w:pos="1560"/>
        </w:tabs>
        <w:spacing w:line="240" w:lineRule="auto"/>
        <w:ind w:left="1211" w:right="28"/>
        <w:jc w:val="both"/>
        <w:rPr>
          <w:rFonts w:ascii="Times New Roman" w:hAnsi="Times New Roman" w:cs="Times New Roman"/>
          <w:lang w:val="uk-UA"/>
        </w:rPr>
      </w:pPr>
    </w:p>
    <w:p w:rsidR="00AA5B04" w:rsidRDefault="00AA5B04" w:rsidP="00AA5B04">
      <w:pPr>
        <w:pStyle w:val="a4"/>
        <w:tabs>
          <w:tab w:val="left" w:pos="567"/>
          <w:tab w:val="left" w:pos="1560"/>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AA5B04" w:rsidRDefault="00AA5B04" w:rsidP="00793F60">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Ткаченко за реалізацію наркотичних засобів був засуджений до 4 років позбавлення волі. </w:t>
      </w:r>
      <w:r w:rsidR="00A914C3">
        <w:rPr>
          <w:rFonts w:ascii="Times New Roman" w:hAnsi="Times New Roman" w:cs="Times New Roman"/>
          <w:lang w:val="uk-UA"/>
        </w:rPr>
        <w:t xml:space="preserve">На другий день після оголошення вироку, засуджений виявив бажання </w:t>
      </w:r>
      <w:r w:rsidR="00A914C3">
        <w:rPr>
          <w:rFonts w:ascii="Times New Roman" w:hAnsi="Times New Roman" w:cs="Times New Roman"/>
          <w:lang w:val="uk-UA"/>
        </w:rPr>
        <w:lastRenderedPageBreak/>
        <w:t>ознайомитись з журналом судового засідання та технічним записом судового процесу. Свої бажання він обґрунтував тим, що ці матеріали йому потрібні для написання касаційної скарги. Однак суддя, який розглядав справу по суті, не задовольнив клопотання засудженого.</w:t>
      </w:r>
    </w:p>
    <w:p w:rsidR="00793F60" w:rsidRDefault="00793F60" w:rsidP="00793F60">
      <w:pPr>
        <w:pStyle w:val="a4"/>
        <w:tabs>
          <w:tab w:val="left" w:pos="567"/>
          <w:tab w:val="left" w:pos="1560"/>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порушив в цьому випадку суддя норми КПК? Як поступити засудженому?</w:t>
      </w:r>
    </w:p>
    <w:p w:rsidR="00793F60" w:rsidRDefault="00793F60" w:rsidP="00AA5B04">
      <w:pPr>
        <w:pStyle w:val="a4"/>
        <w:tabs>
          <w:tab w:val="left" w:pos="567"/>
          <w:tab w:val="left" w:pos="1560"/>
        </w:tabs>
        <w:spacing w:line="240" w:lineRule="auto"/>
        <w:ind w:left="1211" w:right="28"/>
        <w:jc w:val="both"/>
        <w:rPr>
          <w:rFonts w:ascii="Times New Roman" w:hAnsi="Times New Roman" w:cs="Times New Roman"/>
          <w:lang w:val="uk-UA"/>
        </w:rPr>
      </w:pPr>
    </w:p>
    <w:p w:rsidR="00562847" w:rsidRDefault="00562847" w:rsidP="00562847">
      <w:pPr>
        <w:pStyle w:val="a4"/>
        <w:tabs>
          <w:tab w:val="left" w:pos="567"/>
          <w:tab w:val="left" w:pos="1560"/>
        </w:tabs>
        <w:spacing w:line="240" w:lineRule="auto"/>
        <w:ind w:left="1211" w:right="28"/>
        <w:jc w:val="center"/>
        <w:rPr>
          <w:rFonts w:ascii="Times New Roman" w:hAnsi="Times New Roman" w:cs="Times New Roman"/>
          <w:b/>
          <w:lang w:val="uk-UA"/>
        </w:rPr>
      </w:pPr>
      <w:r w:rsidRPr="00562847">
        <w:rPr>
          <w:rFonts w:ascii="Times New Roman" w:hAnsi="Times New Roman" w:cs="Times New Roman"/>
          <w:b/>
          <w:lang w:val="uk-UA"/>
        </w:rPr>
        <w:t>№ 20.</w:t>
      </w:r>
    </w:p>
    <w:p w:rsidR="00562847" w:rsidRDefault="00562847" w:rsidP="00776E59">
      <w:pPr>
        <w:pStyle w:val="a4"/>
        <w:numPr>
          <w:ilvl w:val="0"/>
          <w:numId w:val="47"/>
        </w:numPr>
        <w:tabs>
          <w:tab w:val="left" w:pos="567"/>
          <w:tab w:val="left" w:pos="1276"/>
        </w:tabs>
        <w:spacing w:line="240" w:lineRule="auto"/>
        <w:ind w:left="1276" w:right="28" w:hanging="425"/>
        <w:jc w:val="both"/>
        <w:rPr>
          <w:rFonts w:ascii="Times New Roman" w:hAnsi="Times New Roman" w:cs="Times New Roman"/>
          <w:lang w:val="uk-UA"/>
        </w:rPr>
      </w:pPr>
      <w:r>
        <w:rPr>
          <w:rFonts w:ascii="Times New Roman" w:hAnsi="Times New Roman" w:cs="Times New Roman"/>
          <w:lang w:val="uk-UA"/>
        </w:rPr>
        <w:t>Судові дебати та останнє слово обвинуваченого.</w:t>
      </w:r>
    </w:p>
    <w:p w:rsidR="00562847" w:rsidRDefault="00562847" w:rsidP="00776E59">
      <w:pPr>
        <w:pStyle w:val="a4"/>
        <w:numPr>
          <w:ilvl w:val="0"/>
          <w:numId w:val="47"/>
        </w:numPr>
        <w:tabs>
          <w:tab w:val="left" w:pos="567"/>
          <w:tab w:val="left" w:pos="1276"/>
        </w:tabs>
        <w:spacing w:line="240" w:lineRule="auto"/>
        <w:ind w:left="1276" w:right="28" w:hanging="425"/>
        <w:jc w:val="both"/>
        <w:rPr>
          <w:rFonts w:ascii="Times New Roman" w:hAnsi="Times New Roman" w:cs="Times New Roman"/>
          <w:lang w:val="uk-UA"/>
        </w:rPr>
      </w:pPr>
      <w:r>
        <w:rPr>
          <w:rFonts w:ascii="Times New Roman" w:hAnsi="Times New Roman" w:cs="Times New Roman"/>
          <w:lang w:val="uk-UA"/>
        </w:rPr>
        <w:t>Ознайомлення з матеріалами досудового розслідування до його завершення.</w:t>
      </w:r>
    </w:p>
    <w:p w:rsidR="00562847" w:rsidRDefault="00562847" w:rsidP="00562847">
      <w:pPr>
        <w:pStyle w:val="a4"/>
        <w:tabs>
          <w:tab w:val="left" w:pos="567"/>
          <w:tab w:val="left" w:pos="1560"/>
        </w:tabs>
        <w:spacing w:line="240" w:lineRule="auto"/>
        <w:ind w:left="1571" w:right="28"/>
        <w:jc w:val="both"/>
        <w:rPr>
          <w:rFonts w:ascii="Times New Roman" w:hAnsi="Times New Roman" w:cs="Times New Roman"/>
          <w:lang w:val="uk-UA"/>
        </w:rPr>
      </w:pPr>
    </w:p>
    <w:p w:rsidR="00562847" w:rsidRDefault="00562847" w:rsidP="00562847">
      <w:pPr>
        <w:pStyle w:val="a4"/>
        <w:tabs>
          <w:tab w:val="left" w:pos="567"/>
          <w:tab w:val="left" w:pos="1560"/>
        </w:tabs>
        <w:spacing w:line="240" w:lineRule="auto"/>
        <w:ind w:left="1571" w:right="28"/>
        <w:jc w:val="both"/>
        <w:rPr>
          <w:rFonts w:ascii="Times New Roman" w:hAnsi="Times New Roman" w:cs="Times New Roman"/>
          <w:lang w:val="uk-UA"/>
        </w:rPr>
      </w:pPr>
      <w:r>
        <w:rPr>
          <w:rFonts w:ascii="Times New Roman" w:hAnsi="Times New Roman" w:cs="Times New Roman"/>
          <w:lang w:val="uk-UA"/>
        </w:rPr>
        <w:t>Задача:</w:t>
      </w:r>
    </w:p>
    <w:p w:rsidR="00562847" w:rsidRDefault="00562847" w:rsidP="00B82D7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Місцевим судом під головуванням </w:t>
      </w:r>
      <w:proofErr w:type="spellStart"/>
      <w:r>
        <w:rPr>
          <w:rFonts w:ascii="Times New Roman" w:hAnsi="Times New Roman" w:cs="Times New Roman"/>
          <w:lang w:val="uk-UA"/>
        </w:rPr>
        <w:t>Тимощука</w:t>
      </w:r>
      <w:proofErr w:type="spellEnd"/>
      <w:r>
        <w:rPr>
          <w:rFonts w:ascii="Times New Roman" w:hAnsi="Times New Roman" w:cs="Times New Roman"/>
          <w:lang w:val="uk-UA"/>
        </w:rPr>
        <w:t xml:space="preserve"> був винесений обвинувальний вирок щодо </w:t>
      </w:r>
      <w:proofErr w:type="spellStart"/>
      <w:r>
        <w:rPr>
          <w:rFonts w:ascii="Times New Roman" w:hAnsi="Times New Roman" w:cs="Times New Roman"/>
          <w:lang w:val="uk-UA"/>
        </w:rPr>
        <w:t>Пилипіва</w:t>
      </w:r>
      <w:proofErr w:type="spellEnd"/>
      <w:r>
        <w:rPr>
          <w:rFonts w:ascii="Times New Roman" w:hAnsi="Times New Roman" w:cs="Times New Roman"/>
          <w:lang w:val="uk-UA"/>
        </w:rPr>
        <w:t xml:space="preserve">. Після скасування цього вироку та повторному її розгляді у складі колегії був і суддя </w:t>
      </w:r>
      <w:proofErr w:type="spellStart"/>
      <w:r>
        <w:rPr>
          <w:rFonts w:ascii="Times New Roman" w:hAnsi="Times New Roman" w:cs="Times New Roman"/>
          <w:lang w:val="uk-UA"/>
        </w:rPr>
        <w:t>Тимощук</w:t>
      </w:r>
      <w:proofErr w:type="spellEnd"/>
      <w:r>
        <w:rPr>
          <w:rFonts w:ascii="Times New Roman" w:hAnsi="Times New Roman" w:cs="Times New Roman"/>
          <w:lang w:val="uk-UA"/>
        </w:rPr>
        <w:t>, обраний на той час до складу апеляційного суду. Вирок на цей раз було залишено без змін.</w:t>
      </w:r>
    </w:p>
    <w:p w:rsidR="00562847" w:rsidRPr="00B36533" w:rsidRDefault="00562847" w:rsidP="00B82D78">
      <w:pPr>
        <w:pStyle w:val="a4"/>
        <w:tabs>
          <w:tab w:val="left" w:pos="567"/>
        </w:tabs>
        <w:spacing w:line="240" w:lineRule="auto"/>
        <w:ind w:left="567" w:right="28" w:firstLine="284"/>
        <w:jc w:val="both"/>
        <w:rPr>
          <w:rFonts w:ascii="Times New Roman" w:hAnsi="Times New Roman" w:cs="Times New Roman"/>
        </w:rPr>
      </w:pPr>
      <w:r>
        <w:rPr>
          <w:rFonts w:ascii="Times New Roman" w:hAnsi="Times New Roman" w:cs="Times New Roman"/>
          <w:lang w:val="uk-UA"/>
        </w:rPr>
        <w:t xml:space="preserve">Чи може бути ця обставина підставою для скасування ухвали суду апеляційної інстанції, якою вирок </w:t>
      </w:r>
      <w:r w:rsidR="00B82D78">
        <w:rPr>
          <w:rFonts w:ascii="Times New Roman" w:hAnsi="Times New Roman" w:cs="Times New Roman"/>
          <w:lang w:val="uk-UA"/>
        </w:rPr>
        <w:t>залишений без змін?</w:t>
      </w:r>
    </w:p>
    <w:p w:rsidR="00B36533" w:rsidRPr="007E0573" w:rsidRDefault="00B36533" w:rsidP="00B82D78">
      <w:pPr>
        <w:pStyle w:val="a4"/>
        <w:tabs>
          <w:tab w:val="left" w:pos="567"/>
        </w:tabs>
        <w:spacing w:line="240" w:lineRule="auto"/>
        <w:ind w:left="567" w:right="28" w:firstLine="284"/>
        <w:jc w:val="both"/>
        <w:rPr>
          <w:rFonts w:ascii="Times New Roman" w:hAnsi="Times New Roman" w:cs="Times New Roman"/>
        </w:rPr>
      </w:pPr>
    </w:p>
    <w:p w:rsidR="00B36533" w:rsidRDefault="00B36533" w:rsidP="00B36533">
      <w:pPr>
        <w:pStyle w:val="a4"/>
        <w:tabs>
          <w:tab w:val="left" w:pos="567"/>
        </w:tabs>
        <w:spacing w:line="240" w:lineRule="auto"/>
        <w:ind w:left="567" w:right="28" w:firstLine="284"/>
        <w:jc w:val="center"/>
        <w:rPr>
          <w:rFonts w:ascii="Times New Roman" w:hAnsi="Times New Roman" w:cs="Times New Roman"/>
          <w:b/>
          <w:lang w:val="uk-UA"/>
        </w:rPr>
      </w:pPr>
      <w:r w:rsidRPr="00B36533">
        <w:rPr>
          <w:rFonts w:ascii="Times New Roman" w:hAnsi="Times New Roman" w:cs="Times New Roman"/>
          <w:b/>
          <w:lang w:val="uk-UA"/>
        </w:rPr>
        <w:t>№ 21.</w:t>
      </w:r>
    </w:p>
    <w:p w:rsidR="00B36533" w:rsidRDefault="00131E36" w:rsidP="00776E59">
      <w:pPr>
        <w:pStyle w:val="a4"/>
        <w:numPr>
          <w:ilvl w:val="0"/>
          <w:numId w:val="48"/>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Заходи забезпечення в кримінальному судочинстві, їх види та застосування.</w:t>
      </w:r>
    </w:p>
    <w:p w:rsidR="00131E36" w:rsidRDefault="00CC21D2" w:rsidP="00776E59">
      <w:pPr>
        <w:pStyle w:val="a4"/>
        <w:numPr>
          <w:ilvl w:val="0"/>
          <w:numId w:val="48"/>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організації та проведення обшуку.</w:t>
      </w:r>
    </w:p>
    <w:p w:rsidR="00CC21D2" w:rsidRDefault="00CC21D2" w:rsidP="00CC21D2">
      <w:pPr>
        <w:pStyle w:val="a4"/>
        <w:tabs>
          <w:tab w:val="left" w:pos="567"/>
        </w:tabs>
        <w:spacing w:line="240" w:lineRule="auto"/>
        <w:ind w:left="1211" w:right="28"/>
        <w:jc w:val="both"/>
        <w:rPr>
          <w:rFonts w:ascii="Times New Roman" w:hAnsi="Times New Roman" w:cs="Times New Roman"/>
          <w:lang w:val="uk-UA"/>
        </w:rPr>
      </w:pPr>
    </w:p>
    <w:p w:rsidR="00CC21D2" w:rsidRDefault="00CC21D2" w:rsidP="00CC21D2">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CC21D2" w:rsidRDefault="00CC21D2" w:rsidP="00B11FD6">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Після ознайомлення з матеріалами закінченого досудового слідства, обвинувачений Марченко заявив клопотання про захист його інтересів у суді адвокатом Пе</w:t>
      </w:r>
      <w:r w:rsidR="00CC1419">
        <w:rPr>
          <w:rFonts w:ascii="Times New Roman" w:hAnsi="Times New Roman" w:cs="Times New Roman"/>
          <w:lang w:val="uk-UA"/>
        </w:rPr>
        <w:t xml:space="preserve">тренком, що було зафіксовано в </w:t>
      </w:r>
      <w:r>
        <w:rPr>
          <w:rFonts w:ascii="Times New Roman" w:hAnsi="Times New Roman" w:cs="Times New Roman"/>
          <w:lang w:val="uk-UA"/>
        </w:rPr>
        <w:t xml:space="preserve"> протоколі ознайомлення з матеріалами справи. </w:t>
      </w:r>
      <w:r w:rsidR="00CC1419">
        <w:rPr>
          <w:rFonts w:ascii="Times New Roman" w:hAnsi="Times New Roman" w:cs="Times New Roman"/>
          <w:lang w:val="uk-UA"/>
        </w:rPr>
        <w:t xml:space="preserve">Місцевий суд при вирішенні питання про віддання Марченка до суду призначив справу до слухання без участі захисника. У </w:t>
      </w:r>
      <w:r w:rsidR="00CC1419">
        <w:rPr>
          <w:rFonts w:ascii="Times New Roman" w:hAnsi="Times New Roman" w:cs="Times New Roman"/>
          <w:lang w:val="uk-UA"/>
        </w:rPr>
        <w:lastRenderedPageBreak/>
        <w:t>судовому засіданні обвинувачений (підсудний) клопотання про участь захисника більше не заявляв і суд це питання не обговорював. У апеляційній скарзі засуджений Марченко виклав усі ці обставини.</w:t>
      </w:r>
    </w:p>
    <w:p w:rsidR="00CC1419" w:rsidRDefault="00CC1419" w:rsidP="00B11FD6">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Оцініть ситуацію з точки зору суду апеляційної інстанції і запропонуйте рішення, посилаючись на відповідну норму  КПК.</w:t>
      </w:r>
    </w:p>
    <w:p w:rsidR="00585EC7" w:rsidRDefault="00585EC7" w:rsidP="00B11FD6">
      <w:pPr>
        <w:pStyle w:val="a4"/>
        <w:tabs>
          <w:tab w:val="left" w:pos="567"/>
        </w:tabs>
        <w:spacing w:line="240" w:lineRule="auto"/>
        <w:ind w:left="567" w:right="28" w:firstLine="284"/>
        <w:jc w:val="both"/>
        <w:rPr>
          <w:rFonts w:ascii="Times New Roman" w:hAnsi="Times New Roman" w:cs="Times New Roman"/>
          <w:lang w:val="uk-UA"/>
        </w:rPr>
      </w:pPr>
    </w:p>
    <w:p w:rsidR="00585EC7" w:rsidRDefault="00585EC7" w:rsidP="00585EC7">
      <w:pPr>
        <w:pStyle w:val="a4"/>
        <w:tabs>
          <w:tab w:val="left" w:pos="567"/>
        </w:tabs>
        <w:spacing w:line="240" w:lineRule="auto"/>
        <w:ind w:left="567" w:right="28" w:firstLine="284"/>
        <w:jc w:val="center"/>
        <w:rPr>
          <w:rFonts w:ascii="Times New Roman" w:hAnsi="Times New Roman" w:cs="Times New Roman"/>
          <w:b/>
          <w:lang w:val="uk-UA"/>
        </w:rPr>
      </w:pPr>
      <w:r w:rsidRPr="00585EC7">
        <w:rPr>
          <w:rFonts w:ascii="Times New Roman" w:hAnsi="Times New Roman" w:cs="Times New Roman"/>
          <w:b/>
          <w:lang w:val="uk-UA"/>
        </w:rPr>
        <w:t>№ 22.</w:t>
      </w:r>
    </w:p>
    <w:p w:rsidR="00585EC7" w:rsidRDefault="00585EC7" w:rsidP="00776E59">
      <w:pPr>
        <w:pStyle w:val="a4"/>
        <w:numPr>
          <w:ilvl w:val="0"/>
          <w:numId w:val="49"/>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проведення огляду місця події. Огляд трупа.</w:t>
      </w:r>
    </w:p>
    <w:p w:rsidR="00585EC7" w:rsidRDefault="00585EC7" w:rsidP="00776E59">
      <w:pPr>
        <w:pStyle w:val="a4"/>
        <w:numPr>
          <w:ilvl w:val="0"/>
          <w:numId w:val="49"/>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Підстави і порядок проведення негласних слідчих (розшукових) дій, їх види.</w:t>
      </w:r>
    </w:p>
    <w:p w:rsidR="00585EC7" w:rsidRDefault="00585EC7" w:rsidP="00585EC7">
      <w:pPr>
        <w:pStyle w:val="a4"/>
        <w:tabs>
          <w:tab w:val="left" w:pos="567"/>
        </w:tabs>
        <w:spacing w:line="240" w:lineRule="auto"/>
        <w:ind w:left="1211" w:right="28"/>
        <w:jc w:val="both"/>
        <w:rPr>
          <w:rFonts w:ascii="Times New Roman" w:hAnsi="Times New Roman" w:cs="Times New Roman"/>
          <w:lang w:val="uk-UA"/>
        </w:rPr>
      </w:pPr>
    </w:p>
    <w:p w:rsidR="00585EC7" w:rsidRDefault="00585EC7" w:rsidP="00585EC7">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585EC7" w:rsidRDefault="00585EC7" w:rsidP="00585EC7">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Обвинувачений Сушко притягався до кримінальної відповідальності за умисне вбивство при обтяжуючих обставинах (ч.2 п.п.1,4 ст.115 КК). При проведенні досудового слідства та при розгляді справи в суді, Сушко відмовився від участі захисника, заявивши, що у нього вища юридична освіта і він сам буде себе захищати.</w:t>
      </w:r>
    </w:p>
    <w:p w:rsidR="00585EC7" w:rsidRDefault="00585EC7" w:rsidP="00585EC7">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Як бути у цьому випадку? Рішення обґрунтуйте.</w:t>
      </w:r>
    </w:p>
    <w:p w:rsidR="00F52464" w:rsidRDefault="00F52464" w:rsidP="00585EC7">
      <w:pPr>
        <w:pStyle w:val="a4"/>
        <w:tabs>
          <w:tab w:val="left" w:pos="567"/>
        </w:tabs>
        <w:spacing w:line="240" w:lineRule="auto"/>
        <w:ind w:left="567" w:right="28" w:firstLine="284"/>
        <w:jc w:val="both"/>
        <w:rPr>
          <w:rFonts w:ascii="Times New Roman" w:hAnsi="Times New Roman" w:cs="Times New Roman"/>
          <w:lang w:val="uk-UA"/>
        </w:rPr>
      </w:pPr>
    </w:p>
    <w:p w:rsidR="00F52464" w:rsidRDefault="00F52464" w:rsidP="00F52464">
      <w:pPr>
        <w:pStyle w:val="a4"/>
        <w:tabs>
          <w:tab w:val="left" w:pos="567"/>
        </w:tabs>
        <w:spacing w:line="240" w:lineRule="auto"/>
        <w:ind w:left="567" w:right="28" w:firstLine="284"/>
        <w:jc w:val="center"/>
        <w:rPr>
          <w:rFonts w:ascii="Times New Roman" w:hAnsi="Times New Roman" w:cs="Times New Roman"/>
          <w:b/>
          <w:lang w:val="uk-UA"/>
        </w:rPr>
      </w:pPr>
      <w:r w:rsidRPr="00F52464">
        <w:rPr>
          <w:rFonts w:ascii="Times New Roman" w:hAnsi="Times New Roman" w:cs="Times New Roman"/>
          <w:b/>
          <w:lang w:val="uk-UA"/>
        </w:rPr>
        <w:t>№ 23.</w:t>
      </w:r>
    </w:p>
    <w:p w:rsidR="00F52464" w:rsidRDefault="00F52464" w:rsidP="00776E59">
      <w:pPr>
        <w:pStyle w:val="a4"/>
        <w:numPr>
          <w:ilvl w:val="0"/>
          <w:numId w:val="50"/>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Відводи в кримінальному судочинстві (слідчого, прокурора, судді).</w:t>
      </w:r>
    </w:p>
    <w:p w:rsidR="00F52464" w:rsidRDefault="00F52464" w:rsidP="00776E59">
      <w:pPr>
        <w:pStyle w:val="a4"/>
        <w:numPr>
          <w:ilvl w:val="0"/>
          <w:numId w:val="50"/>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Загальні положення продовження строку досудового розслідування.</w:t>
      </w:r>
    </w:p>
    <w:p w:rsidR="004D2E11" w:rsidRDefault="004D2E11" w:rsidP="004D2E11">
      <w:pPr>
        <w:pStyle w:val="a4"/>
        <w:tabs>
          <w:tab w:val="left" w:pos="567"/>
        </w:tabs>
        <w:spacing w:line="240" w:lineRule="auto"/>
        <w:ind w:left="1211" w:right="28"/>
        <w:jc w:val="both"/>
        <w:rPr>
          <w:rFonts w:ascii="Times New Roman" w:hAnsi="Times New Roman" w:cs="Times New Roman"/>
          <w:lang w:val="uk-UA"/>
        </w:rPr>
      </w:pPr>
    </w:p>
    <w:p w:rsidR="004D2E11" w:rsidRDefault="004D2E11" w:rsidP="004D2E11">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4D2E11" w:rsidRDefault="004D2E11" w:rsidP="004D2E11">
      <w:pPr>
        <w:pStyle w:val="a4"/>
        <w:tabs>
          <w:tab w:val="left" w:pos="567"/>
        </w:tabs>
        <w:spacing w:line="240" w:lineRule="auto"/>
        <w:ind w:left="567" w:right="28" w:firstLine="284"/>
        <w:jc w:val="both"/>
        <w:rPr>
          <w:rFonts w:ascii="Times New Roman" w:hAnsi="Times New Roman" w:cs="Times New Roman"/>
          <w:lang w:val="uk-UA"/>
        </w:rPr>
      </w:pPr>
      <w:proofErr w:type="spellStart"/>
      <w:r>
        <w:rPr>
          <w:rFonts w:ascii="Times New Roman" w:hAnsi="Times New Roman" w:cs="Times New Roman"/>
          <w:lang w:val="uk-UA"/>
        </w:rPr>
        <w:t>Семененко</w:t>
      </w:r>
      <w:proofErr w:type="spellEnd"/>
      <w:r>
        <w:rPr>
          <w:rFonts w:ascii="Times New Roman" w:hAnsi="Times New Roman" w:cs="Times New Roman"/>
          <w:lang w:val="uk-UA"/>
        </w:rPr>
        <w:t xml:space="preserve"> притягався до кримінальної відповідальності за умисне вбивство (ч.1 ст.115 КК). На досудовому слідстві він повністю визнав свою вину і на допиті пояснив, що після вбивства він ходив до священика Миронова і під час сповіді признався йому у вчиненому вбивстві. Слідчий визвав священика на допит як свідка по цій справі. </w:t>
      </w:r>
    </w:p>
    <w:p w:rsidR="004D2E11" w:rsidRDefault="004D2E11" w:rsidP="004D2E11">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lastRenderedPageBreak/>
        <w:t>Проаналізуйте дії слідчого.</w:t>
      </w:r>
    </w:p>
    <w:p w:rsidR="004D2E11" w:rsidRDefault="004D2E11" w:rsidP="004D2E11">
      <w:pPr>
        <w:pStyle w:val="a4"/>
        <w:tabs>
          <w:tab w:val="left" w:pos="567"/>
        </w:tabs>
        <w:spacing w:line="240" w:lineRule="auto"/>
        <w:ind w:left="567" w:right="28" w:firstLine="284"/>
        <w:jc w:val="both"/>
        <w:rPr>
          <w:rFonts w:ascii="Times New Roman" w:hAnsi="Times New Roman" w:cs="Times New Roman"/>
          <w:lang w:val="uk-UA"/>
        </w:rPr>
      </w:pPr>
    </w:p>
    <w:p w:rsidR="004D2E11" w:rsidRDefault="004D2E11" w:rsidP="004D2E11">
      <w:pPr>
        <w:pStyle w:val="a4"/>
        <w:tabs>
          <w:tab w:val="left" w:pos="567"/>
        </w:tabs>
        <w:spacing w:line="240" w:lineRule="auto"/>
        <w:ind w:left="567" w:right="28" w:firstLine="284"/>
        <w:jc w:val="center"/>
        <w:rPr>
          <w:rFonts w:ascii="Times New Roman" w:hAnsi="Times New Roman" w:cs="Times New Roman"/>
          <w:b/>
          <w:lang w:val="uk-UA"/>
        </w:rPr>
      </w:pPr>
      <w:r w:rsidRPr="004D2E11">
        <w:rPr>
          <w:rFonts w:ascii="Times New Roman" w:hAnsi="Times New Roman" w:cs="Times New Roman"/>
          <w:b/>
          <w:lang w:val="uk-UA"/>
        </w:rPr>
        <w:t>№ 24.</w:t>
      </w:r>
    </w:p>
    <w:p w:rsidR="004D2E11" w:rsidRDefault="004D2E11" w:rsidP="00776E59">
      <w:pPr>
        <w:pStyle w:val="a4"/>
        <w:numPr>
          <w:ilvl w:val="0"/>
          <w:numId w:val="51"/>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Звільнення особи від кримінальної відповідальності.</w:t>
      </w:r>
    </w:p>
    <w:p w:rsidR="004D2E11" w:rsidRDefault="004D2E11" w:rsidP="00776E59">
      <w:pPr>
        <w:pStyle w:val="a4"/>
        <w:numPr>
          <w:ilvl w:val="0"/>
          <w:numId w:val="51"/>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відкриття судового засідання.</w:t>
      </w:r>
    </w:p>
    <w:p w:rsidR="004D2E11" w:rsidRDefault="004D2E11" w:rsidP="004D2E11">
      <w:pPr>
        <w:pStyle w:val="a4"/>
        <w:tabs>
          <w:tab w:val="left" w:pos="567"/>
        </w:tabs>
        <w:spacing w:line="240" w:lineRule="auto"/>
        <w:ind w:left="1211" w:right="28"/>
        <w:jc w:val="both"/>
        <w:rPr>
          <w:rFonts w:ascii="Times New Roman" w:hAnsi="Times New Roman" w:cs="Times New Roman"/>
          <w:lang w:val="uk-UA"/>
        </w:rPr>
      </w:pPr>
    </w:p>
    <w:p w:rsidR="004D2E11" w:rsidRDefault="004D2E11" w:rsidP="004D2E11">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4D2E11" w:rsidRDefault="004D2E11" w:rsidP="004D2E11">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Під час проведення обшуку в квартирі підозрюваного слідчий запропонував йому і членам його сім’ї (дружині і дорослому сину) відправитись на кухню і не виходити звідти. Сину підозрюваного дозволив відправитись на роботу, не провівши особистого обшуку. Копія ухвали про проведення обшуку не була вручена підозрюваному.</w:t>
      </w:r>
    </w:p>
    <w:p w:rsidR="004D2E11" w:rsidRPr="004D2E11" w:rsidRDefault="004D2E11" w:rsidP="004D2E11">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Проаналізуйте дії слідчого.</w:t>
      </w:r>
    </w:p>
    <w:p w:rsidR="00585EC7" w:rsidRDefault="00585EC7" w:rsidP="00585EC7">
      <w:pPr>
        <w:pStyle w:val="a4"/>
        <w:tabs>
          <w:tab w:val="left" w:pos="567"/>
        </w:tabs>
        <w:spacing w:line="240" w:lineRule="auto"/>
        <w:ind w:left="1211" w:right="28"/>
        <w:jc w:val="both"/>
        <w:rPr>
          <w:rFonts w:ascii="Times New Roman" w:hAnsi="Times New Roman" w:cs="Times New Roman"/>
          <w:lang w:val="uk-UA"/>
        </w:rPr>
      </w:pPr>
    </w:p>
    <w:p w:rsidR="00BC746C" w:rsidRDefault="00BC746C" w:rsidP="00BC746C">
      <w:pPr>
        <w:pStyle w:val="a4"/>
        <w:tabs>
          <w:tab w:val="left" w:pos="567"/>
        </w:tabs>
        <w:spacing w:line="240" w:lineRule="auto"/>
        <w:ind w:left="1211" w:right="28"/>
        <w:jc w:val="center"/>
        <w:rPr>
          <w:rFonts w:ascii="Times New Roman" w:hAnsi="Times New Roman" w:cs="Times New Roman"/>
          <w:b/>
          <w:lang w:val="uk-UA"/>
        </w:rPr>
      </w:pPr>
      <w:r w:rsidRPr="00BC746C">
        <w:rPr>
          <w:rFonts w:ascii="Times New Roman" w:hAnsi="Times New Roman" w:cs="Times New Roman"/>
          <w:b/>
          <w:lang w:val="uk-UA"/>
        </w:rPr>
        <w:t>№ 25.</w:t>
      </w:r>
    </w:p>
    <w:p w:rsidR="00BC746C" w:rsidRDefault="00BC746C" w:rsidP="00776E59">
      <w:pPr>
        <w:pStyle w:val="a4"/>
        <w:numPr>
          <w:ilvl w:val="0"/>
          <w:numId w:val="52"/>
        </w:numPr>
        <w:tabs>
          <w:tab w:val="left" w:pos="567"/>
        </w:tabs>
        <w:spacing w:line="240" w:lineRule="auto"/>
        <w:ind w:left="1276" w:right="28" w:hanging="425"/>
        <w:jc w:val="both"/>
        <w:rPr>
          <w:rFonts w:ascii="Times New Roman" w:hAnsi="Times New Roman" w:cs="Times New Roman"/>
          <w:lang w:val="uk-UA"/>
        </w:rPr>
      </w:pPr>
      <w:r>
        <w:rPr>
          <w:rFonts w:ascii="Times New Roman" w:hAnsi="Times New Roman" w:cs="Times New Roman"/>
          <w:lang w:val="uk-UA"/>
        </w:rPr>
        <w:t>Підстави для тимчасового вилучення майна підозрюваного.</w:t>
      </w:r>
    </w:p>
    <w:p w:rsidR="00BC746C" w:rsidRDefault="00BC746C" w:rsidP="00776E59">
      <w:pPr>
        <w:pStyle w:val="a4"/>
        <w:numPr>
          <w:ilvl w:val="0"/>
          <w:numId w:val="52"/>
        </w:numPr>
        <w:tabs>
          <w:tab w:val="left" w:pos="567"/>
        </w:tabs>
        <w:spacing w:line="240" w:lineRule="auto"/>
        <w:ind w:left="1276" w:right="28" w:hanging="425"/>
        <w:jc w:val="both"/>
        <w:rPr>
          <w:rFonts w:ascii="Times New Roman" w:hAnsi="Times New Roman" w:cs="Times New Roman"/>
          <w:lang w:val="uk-UA"/>
        </w:rPr>
      </w:pPr>
      <w:r>
        <w:rPr>
          <w:rFonts w:ascii="Times New Roman" w:hAnsi="Times New Roman" w:cs="Times New Roman"/>
          <w:lang w:val="uk-UA"/>
        </w:rPr>
        <w:t>Види судових рішень.</w:t>
      </w:r>
    </w:p>
    <w:p w:rsidR="00BC746C" w:rsidRDefault="00BC746C" w:rsidP="00BC746C">
      <w:pPr>
        <w:pStyle w:val="a4"/>
        <w:tabs>
          <w:tab w:val="left" w:pos="567"/>
        </w:tabs>
        <w:spacing w:line="240" w:lineRule="auto"/>
        <w:ind w:left="1276" w:right="28"/>
        <w:jc w:val="both"/>
        <w:rPr>
          <w:rFonts w:ascii="Times New Roman" w:hAnsi="Times New Roman" w:cs="Times New Roman"/>
          <w:lang w:val="uk-UA"/>
        </w:rPr>
      </w:pPr>
    </w:p>
    <w:p w:rsidR="00BC746C" w:rsidRDefault="00BC746C" w:rsidP="00BC746C">
      <w:pPr>
        <w:pStyle w:val="a4"/>
        <w:tabs>
          <w:tab w:val="left" w:pos="567"/>
        </w:tabs>
        <w:spacing w:line="240" w:lineRule="auto"/>
        <w:ind w:left="1276" w:right="28"/>
        <w:jc w:val="both"/>
        <w:rPr>
          <w:rFonts w:ascii="Times New Roman" w:hAnsi="Times New Roman" w:cs="Times New Roman"/>
          <w:lang w:val="uk-UA"/>
        </w:rPr>
      </w:pPr>
      <w:r>
        <w:rPr>
          <w:rFonts w:ascii="Times New Roman" w:hAnsi="Times New Roman" w:cs="Times New Roman"/>
          <w:lang w:val="uk-UA"/>
        </w:rPr>
        <w:t>Задача:</w:t>
      </w:r>
    </w:p>
    <w:p w:rsidR="00BC746C" w:rsidRDefault="00BC746C" w:rsidP="00BC746C">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Виїхавши для проведення огляду місця події, пов’язаної з автомобільною катастрофою (загинуло четверо людей) слідчий став очевидцем особливого злісного хуліганства, пов’язаного з цим оглядом.</w:t>
      </w:r>
    </w:p>
    <w:p w:rsidR="00BC746C" w:rsidRDefault="00BC746C" w:rsidP="00BC746C">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може в цій ситуації слідчий розслідувати кримінальну справу, пов’язану з порушенням правил безпеки дорожнього руху (ч.3 ст.286 КК)?</w:t>
      </w:r>
    </w:p>
    <w:p w:rsidR="00246DD3" w:rsidRDefault="00246DD3" w:rsidP="00BC746C">
      <w:pPr>
        <w:pStyle w:val="a4"/>
        <w:tabs>
          <w:tab w:val="left" w:pos="567"/>
        </w:tabs>
        <w:spacing w:line="240" w:lineRule="auto"/>
        <w:ind w:left="567" w:right="28" w:firstLine="284"/>
        <w:jc w:val="both"/>
        <w:rPr>
          <w:rFonts w:ascii="Times New Roman" w:hAnsi="Times New Roman" w:cs="Times New Roman"/>
          <w:lang w:val="uk-UA"/>
        </w:rPr>
      </w:pPr>
    </w:p>
    <w:p w:rsidR="00246DD3" w:rsidRDefault="00246DD3" w:rsidP="00246DD3">
      <w:pPr>
        <w:pStyle w:val="a4"/>
        <w:tabs>
          <w:tab w:val="left" w:pos="567"/>
        </w:tabs>
        <w:spacing w:line="240" w:lineRule="auto"/>
        <w:ind w:left="567" w:right="28" w:firstLine="284"/>
        <w:jc w:val="center"/>
        <w:rPr>
          <w:rFonts w:ascii="Times New Roman" w:hAnsi="Times New Roman" w:cs="Times New Roman"/>
          <w:b/>
          <w:lang w:val="uk-UA"/>
        </w:rPr>
      </w:pPr>
      <w:r w:rsidRPr="00246DD3">
        <w:rPr>
          <w:rFonts w:ascii="Times New Roman" w:hAnsi="Times New Roman" w:cs="Times New Roman"/>
          <w:b/>
          <w:lang w:val="uk-UA"/>
        </w:rPr>
        <w:t>№ 26.</w:t>
      </w:r>
    </w:p>
    <w:p w:rsidR="00246DD3" w:rsidRDefault="00246DD3" w:rsidP="00776E59">
      <w:pPr>
        <w:pStyle w:val="a4"/>
        <w:numPr>
          <w:ilvl w:val="0"/>
          <w:numId w:val="53"/>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Питання, що вирішуються судом при ухваленні вироку.</w:t>
      </w:r>
    </w:p>
    <w:p w:rsidR="00246DD3" w:rsidRDefault="00246DD3" w:rsidP="00776E59">
      <w:pPr>
        <w:pStyle w:val="a4"/>
        <w:numPr>
          <w:ilvl w:val="0"/>
          <w:numId w:val="53"/>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і строки апеляційного оскарження вироку місцевого суду.</w:t>
      </w:r>
    </w:p>
    <w:p w:rsidR="00246DD3" w:rsidRDefault="00246DD3" w:rsidP="00246DD3">
      <w:pPr>
        <w:pStyle w:val="a4"/>
        <w:tabs>
          <w:tab w:val="left" w:pos="567"/>
        </w:tabs>
        <w:spacing w:line="240" w:lineRule="auto"/>
        <w:ind w:left="1211" w:right="28"/>
        <w:jc w:val="both"/>
        <w:rPr>
          <w:rFonts w:ascii="Times New Roman" w:hAnsi="Times New Roman" w:cs="Times New Roman"/>
          <w:lang w:val="uk-UA"/>
        </w:rPr>
      </w:pPr>
    </w:p>
    <w:p w:rsidR="00246DD3" w:rsidRDefault="00246DD3" w:rsidP="00246DD3">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246DD3" w:rsidRDefault="00246DD3" w:rsidP="00E8571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lastRenderedPageBreak/>
        <w:t xml:space="preserve">Неповнолітні підсудні Громов і </w:t>
      </w:r>
      <w:proofErr w:type="spellStart"/>
      <w:r>
        <w:rPr>
          <w:rFonts w:ascii="Times New Roman" w:hAnsi="Times New Roman" w:cs="Times New Roman"/>
          <w:lang w:val="uk-UA"/>
        </w:rPr>
        <w:t>Зайченко</w:t>
      </w:r>
      <w:proofErr w:type="spellEnd"/>
      <w:r>
        <w:rPr>
          <w:rFonts w:ascii="Times New Roman" w:hAnsi="Times New Roman" w:cs="Times New Roman"/>
          <w:lang w:val="uk-UA"/>
        </w:rPr>
        <w:t xml:space="preserve"> обвинувачені в крадіжці особистого майна громадян з проникненням у приміщення (квартиру) (ст.185 ч.3 КК) одержали копії обвинувального акту 13 лютого 2013р. о 10 год. 16 лютого з 14 год. почалося </w:t>
      </w:r>
      <w:r w:rsidR="00E85718">
        <w:rPr>
          <w:rFonts w:ascii="Times New Roman" w:hAnsi="Times New Roman" w:cs="Times New Roman"/>
          <w:lang w:val="uk-UA"/>
        </w:rPr>
        <w:t xml:space="preserve"> слухання з цієї справи в суді.</w:t>
      </w:r>
    </w:p>
    <w:p w:rsidR="00E85718" w:rsidRDefault="00E85718" w:rsidP="00E8571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Підсудні просили суд допустити захисника </w:t>
      </w:r>
      <w:proofErr w:type="spellStart"/>
      <w:r>
        <w:rPr>
          <w:rFonts w:ascii="Times New Roman" w:hAnsi="Times New Roman" w:cs="Times New Roman"/>
          <w:lang w:val="uk-UA"/>
        </w:rPr>
        <w:t>Канішенка</w:t>
      </w:r>
      <w:proofErr w:type="spellEnd"/>
      <w:r>
        <w:rPr>
          <w:rFonts w:ascii="Times New Roman" w:hAnsi="Times New Roman" w:cs="Times New Roman"/>
          <w:lang w:val="uk-UA"/>
        </w:rPr>
        <w:t xml:space="preserve"> до участі у справі. Суд відхилив це клопотання, мотивуючи тим, що </w:t>
      </w:r>
      <w:proofErr w:type="spellStart"/>
      <w:r>
        <w:rPr>
          <w:rFonts w:ascii="Times New Roman" w:hAnsi="Times New Roman" w:cs="Times New Roman"/>
          <w:lang w:val="uk-UA"/>
        </w:rPr>
        <w:t>Канішенко</w:t>
      </w:r>
      <w:proofErr w:type="spellEnd"/>
      <w:r>
        <w:rPr>
          <w:rFonts w:ascii="Times New Roman" w:hAnsi="Times New Roman" w:cs="Times New Roman"/>
          <w:lang w:val="uk-UA"/>
        </w:rPr>
        <w:t xml:space="preserve"> на досудовому розслідуванні порушував порядок, і за власною ініціативою призначив для участі в справі іншого адвоката.</w:t>
      </w:r>
    </w:p>
    <w:p w:rsidR="00E85718" w:rsidRDefault="00E85718" w:rsidP="00E8571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У зв’язку з недопустимою поведінкою підсудних, останні були видалені з залу судового засідання і справа розглядалась без їх участі.</w:t>
      </w:r>
    </w:p>
    <w:p w:rsidR="00E85718" w:rsidRDefault="00E85718" w:rsidP="00E8571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Суд виніс обвинувальний вирок, який був оголошений у відсутності засуджених.</w:t>
      </w:r>
    </w:p>
    <w:p w:rsidR="00E85718" w:rsidRDefault="00E85718" w:rsidP="00E85718">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Оцініть дії і рішення суду.</w:t>
      </w:r>
    </w:p>
    <w:p w:rsidR="007B0A38" w:rsidRDefault="007B0A38" w:rsidP="00E85718">
      <w:pPr>
        <w:pStyle w:val="a4"/>
        <w:tabs>
          <w:tab w:val="left" w:pos="567"/>
        </w:tabs>
        <w:spacing w:line="240" w:lineRule="auto"/>
        <w:ind w:left="567" w:right="28" w:firstLine="284"/>
        <w:jc w:val="both"/>
        <w:rPr>
          <w:rFonts w:ascii="Times New Roman" w:hAnsi="Times New Roman" w:cs="Times New Roman"/>
          <w:lang w:val="uk-UA"/>
        </w:rPr>
      </w:pPr>
    </w:p>
    <w:p w:rsidR="007B0A38" w:rsidRDefault="007B0A38" w:rsidP="007B0A38">
      <w:pPr>
        <w:pStyle w:val="a4"/>
        <w:tabs>
          <w:tab w:val="left" w:pos="567"/>
        </w:tabs>
        <w:spacing w:line="240" w:lineRule="auto"/>
        <w:ind w:left="567" w:right="28" w:firstLine="284"/>
        <w:jc w:val="center"/>
        <w:rPr>
          <w:rFonts w:ascii="Times New Roman" w:hAnsi="Times New Roman" w:cs="Times New Roman"/>
          <w:b/>
          <w:lang w:val="uk-UA"/>
        </w:rPr>
      </w:pPr>
      <w:r w:rsidRPr="007B0A38">
        <w:rPr>
          <w:rFonts w:ascii="Times New Roman" w:hAnsi="Times New Roman" w:cs="Times New Roman"/>
          <w:b/>
          <w:lang w:val="uk-UA"/>
        </w:rPr>
        <w:t>№ 27.</w:t>
      </w:r>
    </w:p>
    <w:p w:rsidR="007B0A38" w:rsidRDefault="00D35AEF" w:rsidP="00776E59">
      <w:pPr>
        <w:pStyle w:val="a4"/>
        <w:numPr>
          <w:ilvl w:val="0"/>
          <w:numId w:val="54"/>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Межі судового розгляду кримінальної справи.</w:t>
      </w:r>
    </w:p>
    <w:p w:rsidR="00D35AEF" w:rsidRDefault="00D35AEF" w:rsidP="00776E59">
      <w:pPr>
        <w:pStyle w:val="a4"/>
        <w:numPr>
          <w:ilvl w:val="0"/>
          <w:numId w:val="54"/>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Повноваження суду апеляційної інстанції за наслідками розгляду апеляційної скарги.</w:t>
      </w:r>
    </w:p>
    <w:p w:rsidR="00D35AEF" w:rsidRDefault="00D35AEF" w:rsidP="00D35AEF">
      <w:pPr>
        <w:pStyle w:val="a4"/>
        <w:tabs>
          <w:tab w:val="left" w:pos="567"/>
        </w:tabs>
        <w:spacing w:line="240" w:lineRule="auto"/>
        <w:ind w:left="1211" w:right="28"/>
        <w:jc w:val="both"/>
        <w:rPr>
          <w:rFonts w:ascii="Times New Roman" w:hAnsi="Times New Roman" w:cs="Times New Roman"/>
          <w:lang w:val="uk-UA"/>
        </w:rPr>
      </w:pPr>
    </w:p>
    <w:p w:rsidR="00D35AEF" w:rsidRDefault="00D35AEF" w:rsidP="00D35AEF">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D35AEF" w:rsidRDefault="00D35AEF" w:rsidP="00D35AEF">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Під час огляду місця події, пов’язаного з убивством в квартирі одинокого жителя, слідчий виявив на полірованому столі відбитки пальців рук. Щоб не пошкодити слідів, слідчий за допомогою ножівки відрізав кусок стола з пальцевими відбитками.</w:t>
      </w:r>
    </w:p>
    <w:p w:rsidR="00BC746C" w:rsidRDefault="00D35AEF" w:rsidP="00D35AEF">
      <w:pPr>
        <w:pStyle w:val="a4"/>
        <w:tabs>
          <w:tab w:val="left" w:pos="567"/>
        </w:tabs>
        <w:spacing w:line="240" w:lineRule="auto"/>
        <w:ind w:left="567" w:right="28" w:firstLine="284"/>
        <w:jc w:val="both"/>
        <w:rPr>
          <w:rFonts w:ascii="Times New Roman" w:hAnsi="Times New Roman" w:cs="Times New Roman"/>
          <w:lang w:val="uk-UA"/>
        </w:rPr>
      </w:pPr>
      <w:r w:rsidRPr="00D35AEF">
        <w:rPr>
          <w:rFonts w:ascii="Times New Roman" w:hAnsi="Times New Roman" w:cs="Times New Roman"/>
          <w:lang w:val="uk-UA"/>
        </w:rPr>
        <w:t>Обсудіть дії слідчого.</w:t>
      </w:r>
    </w:p>
    <w:p w:rsidR="00CA7BAC" w:rsidRDefault="00CA7BAC" w:rsidP="00D35AEF">
      <w:pPr>
        <w:pStyle w:val="a4"/>
        <w:tabs>
          <w:tab w:val="left" w:pos="567"/>
        </w:tabs>
        <w:spacing w:line="240" w:lineRule="auto"/>
        <w:ind w:left="567" w:right="28" w:firstLine="284"/>
        <w:jc w:val="both"/>
        <w:rPr>
          <w:rFonts w:ascii="Times New Roman" w:hAnsi="Times New Roman" w:cs="Times New Roman"/>
          <w:lang w:val="uk-UA"/>
        </w:rPr>
      </w:pPr>
    </w:p>
    <w:p w:rsidR="00CA7BAC" w:rsidRDefault="00CA7BAC" w:rsidP="00CA7BAC">
      <w:pPr>
        <w:pStyle w:val="a4"/>
        <w:tabs>
          <w:tab w:val="left" w:pos="567"/>
        </w:tabs>
        <w:spacing w:line="240" w:lineRule="auto"/>
        <w:ind w:left="567" w:right="28" w:firstLine="284"/>
        <w:jc w:val="center"/>
        <w:rPr>
          <w:rFonts w:ascii="Times New Roman" w:hAnsi="Times New Roman" w:cs="Times New Roman"/>
          <w:b/>
          <w:lang w:val="uk-UA"/>
        </w:rPr>
      </w:pPr>
      <w:r w:rsidRPr="00CA7BAC">
        <w:rPr>
          <w:rFonts w:ascii="Times New Roman" w:hAnsi="Times New Roman" w:cs="Times New Roman"/>
          <w:b/>
          <w:lang w:val="uk-UA"/>
        </w:rPr>
        <w:t>№ 28.</w:t>
      </w:r>
    </w:p>
    <w:p w:rsidR="00CA7BAC" w:rsidRDefault="00CA7BAC" w:rsidP="00776E59">
      <w:pPr>
        <w:pStyle w:val="a4"/>
        <w:numPr>
          <w:ilvl w:val="0"/>
          <w:numId w:val="55"/>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Процесуальні витрати, їх види, розподіл.</w:t>
      </w:r>
    </w:p>
    <w:p w:rsidR="00CA7BAC" w:rsidRDefault="00CA7BAC" w:rsidP="00776E59">
      <w:pPr>
        <w:pStyle w:val="a4"/>
        <w:numPr>
          <w:ilvl w:val="0"/>
          <w:numId w:val="55"/>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Строки і загальний порядок судового розгляду.</w:t>
      </w:r>
    </w:p>
    <w:p w:rsidR="00CA7BAC" w:rsidRDefault="00CA7BAC" w:rsidP="00CA7BAC">
      <w:pPr>
        <w:pStyle w:val="a4"/>
        <w:tabs>
          <w:tab w:val="left" w:pos="567"/>
        </w:tabs>
        <w:spacing w:line="240" w:lineRule="auto"/>
        <w:ind w:left="1211" w:right="28"/>
        <w:jc w:val="both"/>
        <w:rPr>
          <w:rFonts w:ascii="Times New Roman" w:hAnsi="Times New Roman" w:cs="Times New Roman"/>
          <w:lang w:val="uk-UA"/>
        </w:rPr>
      </w:pPr>
    </w:p>
    <w:p w:rsidR="00CA7BAC" w:rsidRDefault="00CA7BAC" w:rsidP="00CA7BAC">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CA7BAC" w:rsidRDefault="00CA7BAC" w:rsidP="00375610">
      <w:pPr>
        <w:pStyle w:val="a4"/>
        <w:tabs>
          <w:tab w:val="left" w:pos="567"/>
        </w:tabs>
        <w:spacing w:line="240" w:lineRule="auto"/>
        <w:ind w:left="567" w:right="28" w:firstLine="284"/>
        <w:jc w:val="both"/>
        <w:rPr>
          <w:rFonts w:ascii="Times New Roman" w:hAnsi="Times New Roman" w:cs="Times New Roman"/>
          <w:lang w:val="uk-UA"/>
        </w:rPr>
      </w:pPr>
      <w:proofErr w:type="spellStart"/>
      <w:r>
        <w:rPr>
          <w:rFonts w:ascii="Times New Roman" w:hAnsi="Times New Roman" w:cs="Times New Roman"/>
          <w:lang w:val="uk-UA"/>
        </w:rPr>
        <w:lastRenderedPageBreak/>
        <w:t>Сьомін</w:t>
      </w:r>
      <w:proofErr w:type="spellEnd"/>
      <w:r>
        <w:rPr>
          <w:rFonts w:ascii="Times New Roman" w:hAnsi="Times New Roman" w:cs="Times New Roman"/>
          <w:lang w:val="uk-UA"/>
        </w:rPr>
        <w:t xml:space="preserve"> і неповнолітній Сергієнко були притягнуті як підозрілі у вчиненні крадіжки автомобіля «Жигулі» у громадянина Смирнова. Під час досудового розслідування слідчий закрив справу щодо Сергієнка, а справу по обвинуваченню </w:t>
      </w:r>
      <w:proofErr w:type="spellStart"/>
      <w:r>
        <w:rPr>
          <w:rFonts w:ascii="Times New Roman" w:hAnsi="Times New Roman" w:cs="Times New Roman"/>
          <w:lang w:val="uk-UA"/>
        </w:rPr>
        <w:t>Сьоміна</w:t>
      </w:r>
      <w:proofErr w:type="spellEnd"/>
      <w:r>
        <w:rPr>
          <w:rFonts w:ascii="Times New Roman" w:hAnsi="Times New Roman" w:cs="Times New Roman"/>
          <w:lang w:val="uk-UA"/>
        </w:rPr>
        <w:t xml:space="preserve"> з обвинувальним актом було направлено до суду.</w:t>
      </w:r>
    </w:p>
    <w:p w:rsidR="00CA7BAC" w:rsidRDefault="00CA7BAC" w:rsidP="00375610">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 xml:space="preserve">Суд викликав Сергієнка як свідка для допиту про обставини спільного викрадення автомобіля, але той з’явившись </w:t>
      </w:r>
      <w:r w:rsidR="00375610">
        <w:rPr>
          <w:rFonts w:ascii="Times New Roman" w:hAnsi="Times New Roman" w:cs="Times New Roman"/>
          <w:lang w:val="uk-UA"/>
        </w:rPr>
        <w:t xml:space="preserve">за викликом, відмовився давати показання, пояснивши суду, що він, як співучасник </w:t>
      </w:r>
      <w:proofErr w:type="spellStart"/>
      <w:r w:rsidR="00375610">
        <w:rPr>
          <w:rFonts w:ascii="Times New Roman" w:hAnsi="Times New Roman" w:cs="Times New Roman"/>
          <w:lang w:val="uk-UA"/>
        </w:rPr>
        <w:t>Сьоміна</w:t>
      </w:r>
      <w:proofErr w:type="spellEnd"/>
      <w:r w:rsidR="00375610">
        <w:rPr>
          <w:rFonts w:ascii="Times New Roman" w:hAnsi="Times New Roman" w:cs="Times New Roman"/>
          <w:lang w:val="uk-UA"/>
        </w:rPr>
        <w:t>, не зобов’язаний давати такі показання.</w:t>
      </w:r>
    </w:p>
    <w:p w:rsidR="00375610" w:rsidRDefault="00375610" w:rsidP="00375610">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відповідає вимогам закону таке пояснення Сергієнка? Як поступити суду в такій ситуації?</w:t>
      </w:r>
    </w:p>
    <w:p w:rsidR="001C1995" w:rsidRDefault="001C1995" w:rsidP="00375610">
      <w:pPr>
        <w:pStyle w:val="a4"/>
        <w:tabs>
          <w:tab w:val="left" w:pos="567"/>
        </w:tabs>
        <w:spacing w:line="240" w:lineRule="auto"/>
        <w:ind w:left="567" w:right="28" w:firstLine="284"/>
        <w:jc w:val="both"/>
        <w:rPr>
          <w:rFonts w:ascii="Times New Roman" w:hAnsi="Times New Roman" w:cs="Times New Roman"/>
          <w:lang w:val="uk-UA"/>
        </w:rPr>
      </w:pPr>
    </w:p>
    <w:p w:rsidR="001C1995" w:rsidRDefault="001C1995" w:rsidP="001C1995">
      <w:pPr>
        <w:pStyle w:val="a4"/>
        <w:tabs>
          <w:tab w:val="left" w:pos="567"/>
        </w:tabs>
        <w:spacing w:line="240" w:lineRule="auto"/>
        <w:ind w:left="567" w:right="28" w:firstLine="284"/>
        <w:jc w:val="center"/>
        <w:rPr>
          <w:rFonts w:ascii="Times New Roman" w:hAnsi="Times New Roman" w:cs="Times New Roman"/>
          <w:b/>
          <w:lang w:val="uk-UA"/>
        </w:rPr>
      </w:pPr>
      <w:r w:rsidRPr="001C1995">
        <w:rPr>
          <w:rFonts w:ascii="Times New Roman" w:hAnsi="Times New Roman" w:cs="Times New Roman"/>
          <w:b/>
          <w:lang w:val="uk-UA"/>
        </w:rPr>
        <w:t>№ 29.</w:t>
      </w:r>
    </w:p>
    <w:p w:rsidR="001C1995" w:rsidRDefault="001C1995" w:rsidP="00776E59">
      <w:pPr>
        <w:pStyle w:val="a4"/>
        <w:numPr>
          <w:ilvl w:val="0"/>
          <w:numId w:val="56"/>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Питання, що вирішуються судом при ухваленні вироку.</w:t>
      </w:r>
    </w:p>
    <w:p w:rsidR="001C1995" w:rsidRDefault="001C1995" w:rsidP="00776E59">
      <w:pPr>
        <w:pStyle w:val="a4"/>
        <w:numPr>
          <w:ilvl w:val="0"/>
          <w:numId w:val="56"/>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Порядок кримінального провадження щодо неповнолітніх.</w:t>
      </w:r>
    </w:p>
    <w:p w:rsidR="001C1995" w:rsidRDefault="001C1995" w:rsidP="001C1995">
      <w:pPr>
        <w:pStyle w:val="a4"/>
        <w:tabs>
          <w:tab w:val="left" w:pos="567"/>
        </w:tabs>
        <w:spacing w:line="240" w:lineRule="auto"/>
        <w:ind w:left="1211" w:right="28"/>
        <w:jc w:val="both"/>
        <w:rPr>
          <w:rFonts w:ascii="Times New Roman" w:hAnsi="Times New Roman" w:cs="Times New Roman"/>
          <w:lang w:val="uk-UA"/>
        </w:rPr>
      </w:pPr>
    </w:p>
    <w:p w:rsidR="001C1995" w:rsidRDefault="001C1995" w:rsidP="001C1995">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1C1995" w:rsidRDefault="001C1995" w:rsidP="001C1995">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Паламарчук підозрювався у вчиненні злочину, передбаченого ч.2 ст.185 (крадіжка). Викликаний для допиту в якості свідка батько підозрюваного – Паламарчук Петро, відмовився давати показання про відомі йому обставини вчинення злочину сином, посилаючись на те, що він не бажає, щоб завдяки його показанням син був засуджений.</w:t>
      </w:r>
    </w:p>
    <w:p w:rsidR="001C1995" w:rsidRDefault="001C1995" w:rsidP="001C1995">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Чи зобов’язаний близький родич підозрюваного давати показання проти останнього? Як бути слідчому при зазначених вище обставинах?</w:t>
      </w:r>
    </w:p>
    <w:p w:rsidR="001C1995" w:rsidRDefault="001C1995" w:rsidP="001C1995">
      <w:pPr>
        <w:pStyle w:val="a4"/>
        <w:tabs>
          <w:tab w:val="left" w:pos="567"/>
        </w:tabs>
        <w:spacing w:line="240" w:lineRule="auto"/>
        <w:ind w:left="567" w:right="28" w:firstLine="284"/>
        <w:jc w:val="both"/>
        <w:rPr>
          <w:rFonts w:ascii="Times New Roman" w:hAnsi="Times New Roman" w:cs="Times New Roman"/>
          <w:lang w:val="uk-UA"/>
        </w:rPr>
      </w:pPr>
    </w:p>
    <w:p w:rsidR="001C1995" w:rsidRDefault="001C1995" w:rsidP="001C1995">
      <w:pPr>
        <w:pStyle w:val="a4"/>
        <w:tabs>
          <w:tab w:val="left" w:pos="567"/>
        </w:tabs>
        <w:spacing w:line="240" w:lineRule="auto"/>
        <w:ind w:left="567" w:right="28" w:firstLine="284"/>
        <w:jc w:val="center"/>
        <w:rPr>
          <w:rFonts w:ascii="Times New Roman" w:hAnsi="Times New Roman" w:cs="Times New Roman"/>
          <w:b/>
          <w:lang w:val="uk-UA"/>
        </w:rPr>
      </w:pPr>
      <w:r w:rsidRPr="001C1995">
        <w:rPr>
          <w:rFonts w:ascii="Times New Roman" w:hAnsi="Times New Roman" w:cs="Times New Roman"/>
          <w:b/>
          <w:lang w:val="uk-UA"/>
        </w:rPr>
        <w:t>№ 30.</w:t>
      </w:r>
    </w:p>
    <w:p w:rsidR="001C1995" w:rsidRDefault="001C1995" w:rsidP="00776E59">
      <w:pPr>
        <w:pStyle w:val="a4"/>
        <w:numPr>
          <w:ilvl w:val="0"/>
          <w:numId w:val="57"/>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t>Судові рішення, які можуть бути оскаржені в апеляційному порядку, право на апеляційне оскарження.</w:t>
      </w:r>
    </w:p>
    <w:p w:rsidR="001C1995" w:rsidRDefault="001C1995" w:rsidP="00776E59">
      <w:pPr>
        <w:pStyle w:val="a4"/>
        <w:numPr>
          <w:ilvl w:val="0"/>
          <w:numId w:val="57"/>
        </w:numPr>
        <w:tabs>
          <w:tab w:val="left" w:pos="567"/>
        </w:tabs>
        <w:spacing w:line="240" w:lineRule="auto"/>
        <w:ind w:right="28"/>
        <w:jc w:val="both"/>
        <w:rPr>
          <w:rFonts w:ascii="Times New Roman" w:hAnsi="Times New Roman" w:cs="Times New Roman"/>
          <w:lang w:val="uk-UA"/>
        </w:rPr>
      </w:pPr>
      <w:r>
        <w:rPr>
          <w:rFonts w:ascii="Times New Roman" w:hAnsi="Times New Roman" w:cs="Times New Roman"/>
          <w:lang w:val="uk-UA"/>
        </w:rPr>
        <w:lastRenderedPageBreak/>
        <w:t>Порядок перегляду судових рішень Верховним Судом України.</w:t>
      </w:r>
    </w:p>
    <w:p w:rsidR="001C1995" w:rsidRDefault="001C1995" w:rsidP="001C1995">
      <w:pPr>
        <w:pStyle w:val="a4"/>
        <w:tabs>
          <w:tab w:val="left" w:pos="567"/>
        </w:tabs>
        <w:spacing w:line="240" w:lineRule="auto"/>
        <w:ind w:left="1211" w:right="28"/>
        <w:jc w:val="both"/>
        <w:rPr>
          <w:rFonts w:ascii="Times New Roman" w:hAnsi="Times New Roman" w:cs="Times New Roman"/>
          <w:lang w:val="uk-UA"/>
        </w:rPr>
      </w:pPr>
    </w:p>
    <w:p w:rsidR="001C1995" w:rsidRDefault="001C1995" w:rsidP="001C1995">
      <w:pPr>
        <w:pStyle w:val="a4"/>
        <w:tabs>
          <w:tab w:val="left" w:pos="567"/>
        </w:tabs>
        <w:spacing w:line="240" w:lineRule="auto"/>
        <w:ind w:left="1211" w:right="28"/>
        <w:jc w:val="both"/>
        <w:rPr>
          <w:rFonts w:ascii="Times New Roman" w:hAnsi="Times New Roman" w:cs="Times New Roman"/>
          <w:lang w:val="uk-UA"/>
        </w:rPr>
      </w:pPr>
      <w:r>
        <w:rPr>
          <w:rFonts w:ascii="Times New Roman" w:hAnsi="Times New Roman" w:cs="Times New Roman"/>
          <w:lang w:val="uk-UA"/>
        </w:rPr>
        <w:t>Задача:</w:t>
      </w:r>
    </w:p>
    <w:p w:rsidR="001C1995" w:rsidRDefault="00776E59" w:rsidP="00776E59">
      <w:pPr>
        <w:pStyle w:val="a4"/>
        <w:tabs>
          <w:tab w:val="left" w:pos="567"/>
        </w:tabs>
        <w:spacing w:line="240" w:lineRule="auto"/>
        <w:ind w:left="567" w:right="28" w:firstLine="284"/>
        <w:jc w:val="both"/>
        <w:rPr>
          <w:rFonts w:ascii="Times New Roman" w:hAnsi="Times New Roman" w:cs="Times New Roman"/>
          <w:lang w:val="uk-UA"/>
        </w:rPr>
      </w:pPr>
      <w:r>
        <w:rPr>
          <w:rFonts w:ascii="Times New Roman" w:hAnsi="Times New Roman" w:cs="Times New Roman"/>
          <w:lang w:val="uk-UA"/>
        </w:rPr>
        <w:t>П’ятнадцятирічний Лукаш, затриманий за підозрою у вчиненні крадіжки ювелірних виробів з квартири Денисенка, просив слідчого не повідомляти про його затримання батькам та по місцю навчання в школу.</w:t>
      </w:r>
    </w:p>
    <w:p w:rsidR="00776E59" w:rsidRPr="007E0573" w:rsidRDefault="00776E59" w:rsidP="00776E59">
      <w:pPr>
        <w:pStyle w:val="a4"/>
        <w:tabs>
          <w:tab w:val="left" w:pos="567"/>
        </w:tabs>
        <w:spacing w:line="240" w:lineRule="auto"/>
        <w:ind w:left="567" w:right="28" w:firstLine="284"/>
        <w:jc w:val="both"/>
        <w:rPr>
          <w:rFonts w:ascii="Times New Roman" w:hAnsi="Times New Roman" w:cs="Times New Roman"/>
        </w:rPr>
      </w:pPr>
      <w:r>
        <w:rPr>
          <w:rFonts w:ascii="Times New Roman" w:hAnsi="Times New Roman" w:cs="Times New Roman"/>
          <w:lang w:val="uk-UA"/>
        </w:rPr>
        <w:t>Чи може слідчий задовольнити прохання підозрюваного?</w:t>
      </w: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7E0573" w:rsidRPr="00FD6B92" w:rsidRDefault="007E0573" w:rsidP="00776E59">
      <w:pPr>
        <w:pStyle w:val="a4"/>
        <w:tabs>
          <w:tab w:val="left" w:pos="567"/>
        </w:tabs>
        <w:spacing w:line="240" w:lineRule="auto"/>
        <w:ind w:left="567" w:right="28" w:firstLine="284"/>
        <w:jc w:val="both"/>
        <w:rPr>
          <w:rFonts w:ascii="Times New Roman" w:hAnsi="Times New Roman" w:cs="Times New Roman"/>
        </w:rPr>
      </w:pPr>
    </w:p>
    <w:p w:rsidR="001C1995" w:rsidRDefault="001C1995" w:rsidP="001C1995">
      <w:pPr>
        <w:pStyle w:val="a4"/>
        <w:tabs>
          <w:tab w:val="left" w:pos="567"/>
        </w:tabs>
        <w:spacing w:line="240" w:lineRule="auto"/>
        <w:ind w:left="1211" w:right="28"/>
        <w:jc w:val="both"/>
        <w:rPr>
          <w:rFonts w:ascii="Times New Roman" w:hAnsi="Times New Roman" w:cs="Times New Roman"/>
          <w:lang w:val="uk-UA"/>
        </w:rPr>
      </w:pPr>
    </w:p>
    <w:p w:rsidR="004D2CD5" w:rsidRDefault="007E0573" w:rsidP="007E0573">
      <w:pPr>
        <w:spacing w:line="240" w:lineRule="auto"/>
        <w:ind w:left="284" w:firstLine="425"/>
        <w:jc w:val="center"/>
        <w:rPr>
          <w:rFonts w:ascii="Times New Roman" w:hAnsi="Times New Roman" w:cs="Times New Roman"/>
          <w:b/>
          <w:lang w:val="uk-UA"/>
        </w:rPr>
      </w:pPr>
      <w:r w:rsidRPr="007E0573">
        <w:rPr>
          <w:rFonts w:ascii="Times New Roman" w:hAnsi="Times New Roman" w:cs="Times New Roman"/>
          <w:b/>
          <w:lang w:val="uk-UA"/>
        </w:rPr>
        <w:lastRenderedPageBreak/>
        <w:t>Література</w:t>
      </w:r>
    </w:p>
    <w:p w:rsidR="007E0573" w:rsidRDefault="007E0573" w:rsidP="007E0573">
      <w:pPr>
        <w:spacing w:line="240" w:lineRule="auto"/>
        <w:ind w:left="284"/>
        <w:jc w:val="center"/>
        <w:rPr>
          <w:rFonts w:ascii="Times New Roman" w:hAnsi="Times New Roman" w:cs="Times New Roman"/>
          <w:b/>
          <w:lang w:val="uk-UA"/>
        </w:rPr>
      </w:pPr>
      <w:r w:rsidRPr="007E0573">
        <w:rPr>
          <w:rFonts w:ascii="Times New Roman" w:hAnsi="Times New Roman" w:cs="Times New Roman"/>
          <w:b/>
          <w:lang w:val="uk-UA"/>
        </w:rPr>
        <w:t>Осно</w:t>
      </w:r>
      <w:r>
        <w:rPr>
          <w:rFonts w:ascii="Times New Roman" w:hAnsi="Times New Roman" w:cs="Times New Roman"/>
          <w:b/>
          <w:lang w:val="uk-UA"/>
        </w:rPr>
        <w:t>вні нормативні акти до всіх тем</w:t>
      </w:r>
    </w:p>
    <w:p w:rsidR="007E0573" w:rsidRDefault="007E0573"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Конституція України від 28 червня 1996р.</w:t>
      </w:r>
    </w:p>
    <w:p w:rsidR="007E0573" w:rsidRDefault="007E0573"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Загальна декларація прав людини від 10 грудня 1948 року. – У кн..: Права людини. Міжнародні договори України, декларації, документи. – К., 1992. – С.18-24.</w:t>
      </w:r>
    </w:p>
    <w:p w:rsidR="007E0573" w:rsidRDefault="007E0573"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Конвенція про захист прав людини і основних свобод від 4 листопада 1950 р. // Вісник Верховного  Суду </w:t>
      </w:r>
      <w:r w:rsidR="00355B8D">
        <w:rPr>
          <w:rFonts w:ascii="Times New Roman" w:hAnsi="Times New Roman" w:cs="Times New Roman"/>
          <w:lang w:val="uk-UA"/>
        </w:rPr>
        <w:t xml:space="preserve">   </w:t>
      </w:r>
      <w:r>
        <w:rPr>
          <w:rFonts w:ascii="Times New Roman" w:hAnsi="Times New Roman" w:cs="Times New Roman"/>
          <w:lang w:val="uk-UA"/>
        </w:rPr>
        <w:t>України. – 1997, № 3 (Вкладка).</w:t>
      </w:r>
    </w:p>
    <w:p w:rsidR="007E0573" w:rsidRDefault="007E0573"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Кримінальний Кодекс</w:t>
      </w:r>
      <w:r w:rsidR="00355B8D">
        <w:rPr>
          <w:rFonts w:ascii="Times New Roman" w:hAnsi="Times New Roman" w:cs="Times New Roman"/>
          <w:lang w:val="uk-UA"/>
        </w:rPr>
        <w:t xml:space="preserve"> України від 5 квітня 2001   року </w:t>
      </w:r>
      <w:r>
        <w:rPr>
          <w:rFonts w:ascii="Times New Roman" w:hAnsi="Times New Roman" w:cs="Times New Roman"/>
          <w:lang w:val="uk-UA"/>
        </w:rPr>
        <w:t>// Відомості Верховної Ради України – 2001– № 25-26. – Ст.131.</w:t>
      </w:r>
    </w:p>
    <w:p w:rsidR="007E0573" w:rsidRDefault="002F4ADC"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Кримінальний процесуальний Кодекс України. – </w:t>
      </w:r>
      <w:r w:rsidR="00355B8D">
        <w:rPr>
          <w:rFonts w:ascii="Times New Roman" w:hAnsi="Times New Roman" w:cs="Times New Roman"/>
          <w:lang w:val="uk-UA"/>
        </w:rPr>
        <w:t xml:space="preserve">    </w:t>
      </w:r>
      <w:r>
        <w:rPr>
          <w:rFonts w:ascii="Times New Roman" w:hAnsi="Times New Roman" w:cs="Times New Roman"/>
          <w:lang w:val="uk-UA"/>
        </w:rPr>
        <w:t>К., 2012.</w:t>
      </w:r>
    </w:p>
    <w:p w:rsidR="002F4ADC" w:rsidRDefault="002F4ADC"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Закон України «Про прокуратуру» від </w:t>
      </w:r>
      <w:r w:rsidR="00355B8D">
        <w:rPr>
          <w:rFonts w:ascii="Times New Roman" w:hAnsi="Times New Roman" w:cs="Times New Roman"/>
          <w:lang w:val="uk-UA"/>
        </w:rPr>
        <w:t>5 листопада 1991</w:t>
      </w:r>
      <w:r w:rsidR="00171DA6">
        <w:rPr>
          <w:rFonts w:ascii="Times New Roman" w:hAnsi="Times New Roman" w:cs="Times New Roman"/>
          <w:lang w:val="uk-UA"/>
        </w:rPr>
        <w:t>р.</w:t>
      </w:r>
    </w:p>
    <w:p w:rsidR="00171DA6" w:rsidRDefault="00171DA6"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адвокатуру та адвокатську діяльність» від 5 липня 2012 р.</w:t>
      </w:r>
    </w:p>
    <w:p w:rsidR="00171DA6" w:rsidRDefault="00B722DA"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міліцію» від 20 грудня 1990 р.</w:t>
      </w:r>
    </w:p>
    <w:p w:rsidR="00B722DA" w:rsidRDefault="00B722DA"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службу безпеки України» від 25 березня 1992 р.</w:t>
      </w:r>
    </w:p>
    <w:p w:rsidR="00B722DA" w:rsidRDefault="00B722DA"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оперативно-розшукову діяльність» від 18 лютого 1992 р.</w:t>
      </w:r>
    </w:p>
    <w:p w:rsidR="00B722DA" w:rsidRDefault="00B722DA"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організаційно-правові основи боротьби з організованою злочинністю»</w:t>
      </w:r>
      <w:r w:rsidR="00355B8D">
        <w:rPr>
          <w:rFonts w:ascii="Times New Roman" w:hAnsi="Times New Roman" w:cs="Times New Roman"/>
          <w:lang w:val="uk-UA"/>
        </w:rPr>
        <w:t xml:space="preserve"> від 30 червня 1993</w:t>
      </w:r>
      <w:r>
        <w:rPr>
          <w:rFonts w:ascii="Times New Roman" w:hAnsi="Times New Roman" w:cs="Times New Roman"/>
          <w:lang w:val="uk-UA"/>
        </w:rPr>
        <w:t>р.</w:t>
      </w:r>
    </w:p>
    <w:p w:rsidR="00B722DA" w:rsidRDefault="00B722DA"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звернення громадян» від 2 жовтня 1996 р.</w:t>
      </w:r>
    </w:p>
    <w:p w:rsidR="00B722DA" w:rsidRDefault="00463255"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забезпечення безпеки осіб, які беруть участь у кримінальному судочинстві» від 23 грудня 1993 р.</w:t>
      </w:r>
    </w:p>
    <w:p w:rsidR="0000767C" w:rsidRDefault="0000767C"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попереднє ув’язнення» від 30 червня 1993 р.</w:t>
      </w:r>
    </w:p>
    <w:p w:rsidR="0000767C" w:rsidRDefault="0000767C" w:rsidP="00355B8D">
      <w:pPr>
        <w:pStyle w:val="a4"/>
        <w:numPr>
          <w:ilvl w:val="0"/>
          <w:numId w:val="58"/>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Закон України «Про судову експертизу» від 25 лютого 1994 р.</w:t>
      </w:r>
    </w:p>
    <w:p w:rsidR="00355B8D" w:rsidRDefault="00355B8D" w:rsidP="00355B8D">
      <w:pPr>
        <w:pStyle w:val="a4"/>
        <w:tabs>
          <w:tab w:val="left" w:pos="284"/>
          <w:tab w:val="left" w:pos="993"/>
        </w:tabs>
        <w:spacing w:line="240" w:lineRule="auto"/>
        <w:ind w:left="567" w:right="28"/>
        <w:jc w:val="both"/>
        <w:rPr>
          <w:rFonts w:ascii="Times New Roman" w:hAnsi="Times New Roman" w:cs="Times New Roman"/>
          <w:lang w:val="uk-UA"/>
        </w:rPr>
      </w:pPr>
    </w:p>
    <w:p w:rsidR="00355B8D" w:rsidRDefault="00355B8D" w:rsidP="00355B8D">
      <w:pPr>
        <w:pStyle w:val="a4"/>
        <w:tabs>
          <w:tab w:val="left" w:pos="284"/>
          <w:tab w:val="left" w:pos="993"/>
        </w:tabs>
        <w:spacing w:line="240" w:lineRule="auto"/>
        <w:ind w:left="567" w:right="28"/>
        <w:jc w:val="both"/>
        <w:rPr>
          <w:rFonts w:ascii="Times New Roman" w:hAnsi="Times New Roman" w:cs="Times New Roman"/>
          <w:lang w:val="uk-UA"/>
        </w:rPr>
      </w:pPr>
    </w:p>
    <w:p w:rsidR="0000767C" w:rsidRDefault="0000767C" w:rsidP="0000767C">
      <w:pPr>
        <w:pStyle w:val="a4"/>
        <w:tabs>
          <w:tab w:val="left" w:pos="567"/>
        </w:tabs>
        <w:spacing w:line="240" w:lineRule="auto"/>
        <w:ind w:left="1211" w:right="28"/>
        <w:jc w:val="both"/>
        <w:rPr>
          <w:rFonts w:ascii="Times New Roman" w:hAnsi="Times New Roman" w:cs="Times New Roman"/>
          <w:b/>
          <w:lang w:val="uk-UA"/>
        </w:rPr>
      </w:pPr>
      <w:r w:rsidRPr="0000767C">
        <w:rPr>
          <w:rFonts w:ascii="Times New Roman" w:hAnsi="Times New Roman" w:cs="Times New Roman"/>
          <w:b/>
          <w:lang w:val="uk-UA"/>
        </w:rPr>
        <w:lastRenderedPageBreak/>
        <w:t>Рекомендована література до всіх тем курсу</w:t>
      </w:r>
    </w:p>
    <w:p w:rsidR="0039277C" w:rsidRDefault="0039277C" w:rsidP="0000767C">
      <w:pPr>
        <w:pStyle w:val="a4"/>
        <w:tabs>
          <w:tab w:val="left" w:pos="567"/>
        </w:tabs>
        <w:spacing w:line="240" w:lineRule="auto"/>
        <w:ind w:left="1211" w:right="28"/>
        <w:jc w:val="both"/>
        <w:rPr>
          <w:rFonts w:ascii="Times New Roman" w:hAnsi="Times New Roman" w:cs="Times New Roman"/>
          <w:b/>
          <w:lang w:val="uk-UA"/>
        </w:rPr>
      </w:pPr>
    </w:p>
    <w:p w:rsidR="0000767C" w:rsidRDefault="0000767C"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r w:rsidRPr="0000767C">
        <w:rPr>
          <w:rFonts w:ascii="Times New Roman" w:hAnsi="Times New Roman" w:cs="Times New Roman"/>
          <w:lang w:val="uk-UA"/>
        </w:rPr>
        <w:t xml:space="preserve">Молдован А.В, </w:t>
      </w:r>
      <w:r>
        <w:rPr>
          <w:rFonts w:ascii="Times New Roman" w:hAnsi="Times New Roman" w:cs="Times New Roman"/>
          <w:lang w:val="uk-UA"/>
        </w:rPr>
        <w:t>Мельник С.М. Кримінальний процес України. Навчальний посібник. – К.: центр учбової літератури, 2013.</w:t>
      </w:r>
    </w:p>
    <w:p w:rsidR="0000767C" w:rsidRDefault="0000767C"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proofErr w:type="spellStart"/>
      <w:r>
        <w:rPr>
          <w:rFonts w:ascii="Times New Roman" w:hAnsi="Times New Roman" w:cs="Times New Roman"/>
          <w:lang w:val="uk-UA"/>
        </w:rPr>
        <w:t>Михеєнко</w:t>
      </w:r>
      <w:proofErr w:type="spellEnd"/>
      <w:r>
        <w:rPr>
          <w:rFonts w:ascii="Times New Roman" w:hAnsi="Times New Roman" w:cs="Times New Roman"/>
          <w:lang w:val="uk-UA"/>
        </w:rPr>
        <w:t xml:space="preserve"> М.М., </w:t>
      </w:r>
      <w:proofErr w:type="spellStart"/>
      <w:r>
        <w:rPr>
          <w:rFonts w:ascii="Times New Roman" w:hAnsi="Times New Roman" w:cs="Times New Roman"/>
          <w:lang w:val="uk-UA"/>
        </w:rPr>
        <w:t>Нор</w:t>
      </w:r>
      <w:proofErr w:type="spellEnd"/>
      <w:r>
        <w:rPr>
          <w:rFonts w:ascii="Times New Roman" w:hAnsi="Times New Roman" w:cs="Times New Roman"/>
          <w:lang w:val="uk-UA"/>
        </w:rPr>
        <w:t xml:space="preserve"> В.Т., </w:t>
      </w:r>
      <w:proofErr w:type="spellStart"/>
      <w:r>
        <w:rPr>
          <w:rFonts w:ascii="Times New Roman" w:hAnsi="Times New Roman" w:cs="Times New Roman"/>
          <w:lang w:val="uk-UA"/>
        </w:rPr>
        <w:t>Шибіко</w:t>
      </w:r>
      <w:proofErr w:type="spellEnd"/>
      <w:r>
        <w:rPr>
          <w:rFonts w:ascii="Times New Roman" w:hAnsi="Times New Roman" w:cs="Times New Roman"/>
          <w:lang w:val="uk-UA"/>
        </w:rPr>
        <w:t xml:space="preserve"> В.П. Кримінальний процес України. 2-ге видання. Підручник. – К.: Либідь, 1999.</w:t>
      </w:r>
    </w:p>
    <w:p w:rsidR="0000767C" w:rsidRDefault="0039277C"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Кримінальний процес України. За ред. Грошевого Ю.М., </w:t>
      </w:r>
      <w:proofErr w:type="spellStart"/>
      <w:r>
        <w:rPr>
          <w:rFonts w:ascii="Times New Roman" w:hAnsi="Times New Roman" w:cs="Times New Roman"/>
          <w:lang w:val="uk-UA"/>
        </w:rPr>
        <w:t>Хотенця</w:t>
      </w:r>
      <w:proofErr w:type="spellEnd"/>
      <w:r>
        <w:rPr>
          <w:rFonts w:ascii="Times New Roman" w:hAnsi="Times New Roman" w:cs="Times New Roman"/>
          <w:lang w:val="uk-UA"/>
        </w:rPr>
        <w:t xml:space="preserve"> В.М. – Харків, 2000.</w:t>
      </w:r>
    </w:p>
    <w:p w:rsidR="0039277C" w:rsidRDefault="0039277C"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proofErr w:type="spellStart"/>
      <w:r>
        <w:rPr>
          <w:rFonts w:ascii="Times New Roman" w:hAnsi="Times New Roman" w:cs="Times New Roman"/>
          <w:lang w:val="uk-UA"/>
        </w:rPr>
        <w:t>Тертишник</w:t>
      </w:r>
      <w:proofErr w:type="spellEnd"/>
      <w:r>
        <w:rPr>
          <w:rFonts w:ascii="Times New Roman" w:hAnsi="Times New Roman" w:cs="Times New Roman"/>
          <w:lang w:val="uk-UA"/>
        </w:rPr>
        <w:t xml:space="preserve"> В.М. Науково-практичний коментар до Кримінально-процесуального Кодексу України. – К.: А.С.К., 2002.</w:t>
      </w:r>
    </w:p>
    <w:p w:rsidR="0039277C" w:rsidRDefault="007E268F"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Михайленко О.Р. Провадження кримінальних справ у суді. Конспект лекцій. – К.: </w:t>
      </w:r>
      <w:proofErr w:type="spellStart"/>
      <w:r>
        <w:rPr>
          <w:rFonts w:ascii="Times New Roman" w:hAnsi="Times New Roman" w:cs="Times New Roman"/>
          <w:lang w:val="uk-UA"/>
        </w:rPr>
        <w:t>КУ</w:t>
      </w:r>
      <w:proofErr w:type="spellEnd"/>
      <w:r>
        <w:rPr>
          <w:rFonts w:ascii="Times New Roman" w:hAnsi="Times New Roman" w:cs="Times New Roman"/>
          <w:lang w:val="uk-UA"/>
        </w:rPr>
        <w:t>, 1992.</w:t>
      </w:r>
    </w:p>
    <w:p w:rsidR="007E268F" w:rsidRDefault="009412E1"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 xml:space="preserve">Кримінально-процесуальне право: тези лекцій, задачі, ділові ігри. Навчальний посібник. – К.: </w:t>
      </w:r>
      <w:proofErr w:type="spellStart"/>
      <w:r>
        <w:rPr>
          <w:rFonts w:ascii="Times New Roman" w:hAnsi="Times New Roman" w:cs="Times New Roman"/>
          <w:lang w:val="uk-UA"/>
        </w:rPr>
        <w:t>Вентурі</w:t>
      </w:r>
      <w:proofErr w:type="spellEnd"/>
      <w:r>
        <w:rPr>
          <w:rFonts w:ascii="Times New Roman" w:hAnsi="Times New Roman" w:cs="Times New Roman"/>
          <w:lang w:val="uk-UA"/>
        </w:rPr>
        <w:t>, 1997.</w:t>
      </w:r>
    </w:p>
    <w:p w:rsidR="009412E1" w:rsidRDefault="00355B8D"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proofErr w:type="spellStart"/>
      <w:r>
        <w:rPr>
          <w:rFonts w:ascii="Times New Roman" w:hAnsi="Times New Roman" w:cs="Times New Roman"/>
          <w:lang w:val="uk-UA"/>
        </w:rPr>
        <w:t>Нор</w:t>
      </w:r>
      <w:proofErr w:type="spellEnd"/>
      <w:r>
        <w:rPr>
          <w:rFonts w:ascii="Times New Roman" w:hAnsi="Times New Roman" w:cs="Times New Roman"/>
          <w:lang w:val="uk-UA"/>
        </w:rPr>
        <w:t xml:space="preserve"> В.Т. Практикум з кримінального процесу України. – Львів, 1994.</w:t>
      </w:r>
    </w:p>
    <w:p w:rsidR="00355B8D" w:rsidRPr="0000767C" w:rsidRDefault="00355B8D" w:rsidP="00355B8D">
      <w:pPr>
        <w:pStyle w:val="a4"/>
        <w:numPr>
          <w:ilvl w:val="0"/>
          <w:numId w:val="59"/>
        </w:numPr>
        <w:tabs>
          <w:tab w:val="left" w:pos="284"/>
          <w:tab w:val="left" w:pos="993"/>
        </w:tabs>
        <w:spacing w:line="240" w:lineRule="auto"/>
        <w:ind w:left="284" w:right="28" w:firstLine="283"/>
        <w:jc w:val="both"/>
        <w:rPr>
          <w:rFonts w:ascii="Times New Roman" w:hAnsi="Times New Roman" w:cs="Times New Roman"/>
          <w:lang w:val="uk-UA"/>
        </w:rPr>
      </w:pPr>
      <w:r>
        <w:rPr>
          <w:rFonts w:ascii="Times New Roman" w:hAnsi="Times New Roman" w:cs="Times New Roman"/>
          <w:lang w:val="uk-UA"/>
        </w:rPr>
        <w:t>Коментар судової практики з кримінальних справ.</w:t>
      </w:r>
      <w:r w:rsidRPr="00355B8D">
        <w:rPr>
          <w:rFonts w:ascii="Times New Roman" w:hAnsi="Times New Roman" w:cs="Times New Roman"/>
          <w:lang w:val="uk-UA"/>
        </w:rPr>
        <w:t xml:space="preserve"> </w:t>
      </w:r>
      <w:r>
        <w:rPr>
          <w:rFonts w:ascii="Times New Roman" w:hAnsi="Times New Roman" w:cs="Times New Roman"/>
          <w:lang w:val="uk-UA"/>
        </w:rPr>
        <w:t xml:space="preserve">–  К.: </w:t>
      </w:r>
      <w:proofErr w:type="spellStart"/>
      <w:r>
        <w:rPr>
          <w:rFonts w:ascii="Times New Roman" w:hAnsi="Times New Roman" w:cs="Times New Roman"/>
          <w:lang w:val="uk-UA"/>
        </w:rPr>
        <w:t>Юрінком</w:t>
      </w:r>
      <w:proofErr w:type="spellEnd"/>
      <w:r>
        <w:rPr>
          <w:rFonts w:ascii="Times New Roman" w:hAnsi="Times New Roman" w:cs="Times New Roman"/>
          <w:lang w:val="uk-UA"/>
        </w:rPr>
        <w:t>, 1997.</w:t>
      </w:r>
    </w:p>
    <w:p w:rsidR="007E0573" w:rsidRPr="007E0573" w:rsidRDefault="007E0573" w:rsidP="007E0573">
      <w:pPr>
        <w:spacing w:line="240" w:lineRule="auto"/>
        <w:ind w:left="284"/>
        <w:rPr>
          <w:rFonts w:ascii="Times New Roman" w:hAnsi="Times New Roman" w:cs="Times New Roman"/>
          <w:b/>
          <w:lang w:val="uk-UA"/>
        </w:rPr>
      </w:pPr>
    </w:p>
    <w:sectPr w:rsidR="007E0573" w:rsidRPr="007E0573" w:rsidSect="004D2CD5">
      <w:pgSz w:w="8392" w:h="11907" w:code="11"/>
      <w:pgMar w:top="1134" w:right="1134" w:bottom="1247" w:left="1134"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577"/>
    <w:multiLevelType w:val="hybridMultilevel"/>
    <w:tmpl w:val="285A73B4"/>
    <w:lvl w:ilvl="0" w:tplc="453C96B8">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E1A29"/>
    <w:multiLevelType w:val="hybridMultilevel"/>
    <w:tmpl w:val="BFEEB67C"/>
    <w:lvl w:ilvl="0" w:tplc="F45C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221C4A"/>
    <w:multiLevelType w:val="hybridMultilevel"/>
    <w:tmpl w:val="DB643880"/>
    <w:lvl w:ilvl="0" w:tplc="F190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6F2544"/>
    <w:multiLevelType w:val="hybridMultilevel"/>
    <w:tmpl w:val="33A6BBD4"/>
    <w:lvl w:ilvl="0" w:tplc="7140F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F372D0"/>
    <w:multiLevelType w:val="hybridMultilevel"/>
    <w:tmpl w:val="BC242E2A"/>
    <w:lvl w:ilvl="0" w:tplc="850CC45C">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6B44C58"/>
    <w:multiLevelType w:val="hybridMultilevel"/>
    <w:tmpl w:val="79007326"/>
    <w:lvl w:ilvl="0" w:tplc="791204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3A165A"/>
    <w:multiLevelType w:val="hybridMultilevel"/>
    <w:tmpl w:val="5B44BFCC"/>
    <w:lvl w:ilvl="0" w:tplc="77381E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2C4229"/>
    <w:multiLevelType w:val="hybridMultilevel"/>
    <w:tmpl w:val="876E0200"/>
    <w:lvl w:ilvl="0" w:tplc="EF4A7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63B09"/>
    <w:multiLevelType w:val="hybridMultilevel"/>
    <w:tmpl w:val="B8901244"/>
    <w:lvl w:ilvl="0" w:tplc="FCC48D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18D7207"/>
    <w:multiLevelType w:val="hybridMultilevel"/>
    <w:tmpl w:val="C37AB380"/>
    <w:lvl w:ilvl="0" w:tplc="C4EAE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FD49A9"/>
    <w:multiLevelType w:val="hybridMultilevel"/>
    <w:tmpl w:val="A484F7B8"/>
    <w:lvl w:ilvl="0" w:tplc="1452D8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21B3A2E"/>
    <w:multiLevelType w:val="hybridMultilevel"/>
    <w:tmpl w:val="40DC8254"/>
    <w:lvl w:ilvl="0" w:tplc="CE18E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5168B8"/>
    <w:multiLevelType w:val="hybridMultilevel"/>
    <w:tmpl w:val="9470022E"/>
    <w:lvl w:ilvl="0" w:tplc="BF9E97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54104C"/>
    <w:multiLevelType w:val="hybridMultilevel"/>
    <w:tmpl w:val="E6CE1F44"/>
    <w:lvl w:ilvl="0" w:tplc="AD5E76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9405A2A"/>
    <w:multiLevelType w:val="hybridMultilevel"/>
    <w:tmpl w:val="71F0A51E"/>
    <w:lvl w:ilvl="0" w:tplc="4A02961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A781632"/>
    <w:multiLevelType w:val="hybridMultilevel"/>
    <w:tmpl w:val="61545834"/>
    <w:lvl w:ilvl="0" w:tplc="239A56C4">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4320B9"/>
    <w:multiLevelType w:val="hybridMultilevel"/>
    <w:tmpl w:val="1564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C754F"/>
    <w:multiLevelType w:val="hybridMultilevel"/>
    <w:tmpl w:val="EE1A22F8"/>
    <w:lvl w:ilvl="0" w:tplc="B3CAE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DE3461"/>
    <w:multiLevelType w:val="hybridMultilevel"/>
    <w:tmpl w:val="6032BB3E"/>
    <w:lvl w:ilvl="0" w:tplc="60ECC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A440D6"/>
    <w:multiLevelType w:val="hybridMultilevel"/>
    <w:tmpl w:val="6654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A61015"/>
    <w:multiLevelType w:val="hybridMultilevel"/>
    <w:tmpl w:val="8ABA8FD4"/>
    <w:lvl w:ilvl="0" w:tplc="AE9071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83663DB"/>
    <w:multiLevelType w:val="hybridMultilevel"/>
    <w:tmpl w:val="06A68DFA"/>
    <w:lvl w:ilvl="0" w:tplc="2C425B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21F7DF0"/>
    <w:multiLevelType w:val="hybridMultilevel"/>
    <w:tmpl w:val="BAD40DFE"/>
    <w:lvl w:ilvl="0" w:tplc="820478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5F072E2"/>
    <w:multiLevelType w:val="hybridMultilevel"/>
    <w:tmpl w:val="700A949C"/>
    <w:lvl w:ilvl="0" w:tplc="4954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FB5C35"/>
    <w:multiLevelType w:val="hybridMultilevel"/>
    <w:tmpl w:val="BF56CAEE"/>
    <w:lvl w:ilvl="0" w:tplc="B4CA2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863171"/>
    <w:multiLevelType w:val="hybridMultilevel"/>
    <w:tmpl w:val="239202F6"/>
    <w:lvl w:ilvl="0" w:tplc="B0F8C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C025414"/>
    <w:multiLevelType w:val="hybridMultilevel"/>
    <w:tmpl w:val="984622D8"/>
    <w:lvl w:ilvl="0" w:tplc="B080D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DA177A9"/>
    <w:multiLevelType w:val="hybridMultilevel"/>
    <w:tmpl w:val="73D65264"/>
    <w:lvl w:ilvl="0" w:tplc="2FE00A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D43E70"/>
    <w:multiLevelType w:val="hybridMultilevel"/>
    <w:tmpl w:val="5F5CEA3A"/>
    <w:lvl w:ilvl="0" w:tplc="45AC62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DE4107D"/>
    <w:multiLevelType w:val="hybridMultilevel"/>
    <w:tmpl w:val="5E78A3DE"/>
    <w:lvl w:ilvl="0" w:tplc="14CAD6EC">
      <w:start w:val="1"/>
      <w:numFmt w:val="decimal"/>
      <w:lvlText w:val="%1."/>
      <w:lvlJc w:val="left"/>
      <w:pPr>
        <w:ind w:left="1429" w:hanging="360"/>
      </w:pPr>
      <w:rPr>
        <w:rFonts w:hint="default"/>
        <w:b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E410BE7"/>
    <w:multiLevelType w:val="hybridMultilevel"/>
    <w:tmpl w:val="B7A007D0"/>
    <w:lvl w:ilvl="0" w:tplc="B6C63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F667211"/>
    <w:multiLevelType w:val="hybridMultilevel"/>
    <w:tmpl w:val="DD2EB26A"/>
    <w:lvl w:ilvl="0" w:tplc="DEB423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FA27495"/>
    <w:multiLevelType w:val="hybridMultilevel"/>
    <w:tmpl w:val="A9107B2A"/>
    <w:lvl w:ilvl="0" w:tplc="276CA0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20A3766"/>
    <w:multiLevelType w:val="hybridMultilevel"/>
    <w:tmpl w:val="7CE4DE0A"/>
    <w:lvl w:ilvl="0" w:tplc="B0846A5C">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3460962"/>
    <w:multiLevelType w:val="hybridMultilevel"/>
    <w:tmpl w:val="6EAA0822"/>
    <w:lvl w:ilvl="0" w:tplc="BC86D6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48C7EE4"/>
    <w:multiLevelType w:val="hybridMultilevel"/>
    <w:tmpl w:val="79AADA7C"/>
    <w:lvl w:ilvl="0" w:tplc="DAFA2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A70B6A"/>
    <w:multiLevelType w:val="hybridMultilevel"/>
    <w:tmpl w:val="377845B4"/>
    <w:lvl w:ilvl="0" w:tplc="068ED0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64801CB"/>
    <w:multiLevelType w:val="hybridMultilevel"/>
    <w:tmpl w:val="B3D462EA"/>
    <w:lvl w:ilvl="0" w:tplc="586C91D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F0E1A84"/>
    <w:multiLevelType w:val="hybridMultilevel"/>
    <w:tmpl w:val="F56A7D2A"/>
    <w:lvl w:ilvl="0" w:tplc="2124A3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01E5D3A"/>
    <w:multiLevelType w:val="hybridMultilevel"/>
    <w:tmpl w:val="8FE86490"/>
    <w:lvl w:ilvl="0" w:tplc="E550E2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17D7494"/>
    <w:multiLevelType w:val="hybridMultilevel"/>
    <w:tmpl w:val="79CC08F6"/>
    <w:lvl w:ilvl="0" w:tplc="AA66BF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41E4B55"/>
    <w:multiLevelType w:val="hybridMultilevel"/>
    <w:tmpl w:val="DF22B742"/>
    <w:lvl w:ilvl="0" w:tplc="E29032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80D459C"/>
    <w:multiLevelType w:val="hybridMultilevel"/>
    <w:tmpl w:val="7262A870"/>
    <w:lvl w:ilvl="0" w:tplc="2FE26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AB358B7"/>
    <w:multiLevelType w:val="hybridMultilevel"/>
    <w:tmpl w:val="72E2D7C4"/>
    <w:lvl w:ilvl="0" w:tplc="99A038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BC97808"/>
    <w:multiLevelType w:val="hybridMultilevel"/>
    <w:tmpl w:val="8F646BD8"/>
    <w:lvl w:ilvl="0" w:tplc="D90ADC00">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CB8482F"/>
    <w:multiLevelType w:val="hybridMultilevel"/>
    <w:tmpl w:val="B6CC3C54"/>
    <w:lvl w:ilvl="0" w:tplc="923EDE6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604E5983"/>
    <w:multiLevelType w:val="hybridMultilevel"/>
    <w:tmpl w:val="4DE24074"/>
    <w:lvl w:ilvl="0" w:tplc="6D6AE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07C4D2E"/>
    <w:multiLevelType w:val="hybridMultilevel"/>
    <w:tmpl w:val="9034C4D4"/>
    <w:lvl w:ilvl="0" w:tplc="2D4662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4CB18BC"/>
    <w:multiLevelType w:val="hybridMultilevel"/>
    <w:tmpl w:val="07E2D78E"/>
    <w:lvl w:ilvl="0" w:tplc="B5D06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AD2C30"/>
    <w:multiLevelType w:val="hybridMultilevel"/>
    <w:tmpl w:val="8E84C1E8"/>
    <w:lvl w:ilvl="0" w:tplc="C5E67A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6BFB5232"/>
    <w:multiLevelType w:val="hybridMultilevel"/>
    <w:tmpl w:val="0964AE78"/>
    <w:lvl w:ilvl="0" w:tplc="F4CCE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C2E7F66"/>
    <w:multiLevelType w:val="hybridMultilevel"/>
    <w:tmpl w:val="A8C8A428"/>
    <w:lvl w:ilvl="0" w:tplc="3A08D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18C6B05"/>
    <w:multiLevelType w:val="hybridMultilevel"/>
    <w:tmpl w:val="698A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DB6CB6"/>
    <w:multiLevelType w:val="hybridMultilevel"/>
    <w:tmpl w:val="0296B420"/>
    <w:lvl w:ilvl="0" w:tplc="F1DE6D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486789B"/>
    <w:multiLevelType w:val="hybridMultilevel"/>
    <w:tmpl w:val="E0EEC8BA"/>
    <w:lvl w:ilvl="0" w:tplc="EF3C949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769A3657"/>
    <w:multiLevelType w:val="hybridMultilevel"/>
    <w:tmpl w:val="FC4CA9F4"/>
    <w:lvl w:ilvl="0" w:tplc="7A9669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7B0A7315"/>
    <w:multiLevelType w:val="hybridMultilevel"/>
    <w:tmpl w:val="E7401054"/>
    <w:lvl w:ilvl="0" w:tplc="00D080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7BC57F0E"/>
    <w:multiLevelType w:val="hybridMultilevel"/>
    <w:tmpl w:val="562EB4A6"/>
    <w:lvl w:ilvl="0" w:tplc="31A01C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8434E4"/>
    <w:multiLevelType w:val="hybridMultilevel"/>
    <w:tmpl w:val="93022B20"/>
    <w:lvl w:ilvl="0" w:tplc="A6DCE1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22"/>
  </w:num>
  <w:num w:numId="3">
    <w:abstractNumId w:val="38"/>
  </w:num>
  <w:num w:numId="4">
    <w:abstractNumId w:val="4"/>
  </w:num>
  <w:num w:numId="5">
    <w:abstractNumId w:val="46"/>
  </w:num>
  <w:num w:numId="6">
    <w:abstractNumId w:val="42"/>
  </w:num>
  <w:num w:numId="7">
    <w:abstractNumId w:val="29"/>
  </w:num>
  <w:num w:numId="8">
    <w:abstractNumId w:val="10"/>
  </w:num>
  <w:num w:numId="9">
    <w:abstractNumId w:val="54"/>
  </w:num>
  <w:num w:numId="10">
    <w:abstractNumId w:val="19"/>
  </w:num>
  <w:num w:numId="11">
    <w:abstractNumId w:val="9"/>
  </w:num>
  <w:num w:numId="12">
    <w:abstractNumId w:val="18"/>
  </w:num>
  <w:num w:numId="13">
    <w:abstractNumId w:val="47"/>
  </w:num>
  <w:num w:numId="14">
    <w:abstractNumId w:val="2"/>
  </w:num>
  <w:num w:numId="15">
    <w:abstractNumId w:val="0"/>
  </w:num>
  <w:num w:numId="16">
    <w:abstractNumId w:val="15"/>
  </w:num>
  <w:num w:numId="17">
    <w:abstractNumId w:val="44"/>
  </w:num>
  <w:num w:numId="18">
    <w:abstractNumId w:val="27"/>
  </w:num>
  <w:num w:numId="19">
    <w:abstractNumId w:val="24"/>
  </w:num>
  <w:num w:numId="20">
    <w:abstractNumId w:val="11"/>
  </w:num>
  <w:num w:numId="21">
    <w:abstractNumId w:val="7"/>
  </w:num>
  <w:num w:numId="22">
    <w:abstractNumId w:val="23"/>
  </w:num>
  <w:num w:numId="23">
    <w:abstractNumId w:val="51"/>
  </w:num>
  <w:num w:numId="24">
    <w:abstractNumId w:val="57"/>
  </w:num>
  <w:num w:numId="25">
    <w:abstractNumId w:val="52"/>
  </w:num>
  <w:num w:numId="26">
    <w:abstractNumId w:val="3"/>
  </w:num>
  <w:num w:numId="27">
    <w:abstractNumId w:val="16"/>
  </w:num>
  <w:num w:numId="28">
    <w:abstractNumId w:val="48"/>
  </w:num>
  <w:num w:numId="29">
    <w:abstractNumId w:val="17"/>
  </w:num>
  <w:num w:numId="30">
    <w:abstractNumId w:val="39"/>
  </w:num>
  <w:num w:numId="31">
    <w:abstractNumId w:val="37"/>
  </w:num>
  <w:num w:numId="32">
    <w:abstractNumId w:val="26"/>
  </w:num>
  <w:num w:numId="33">
    <w:abstractNumId w:val="35"/>
  </w:num>
  <w:num w:numId="34">
    <w:abstractNumId w:val="30"/>
  </w:num>
  <w:num w:numId="35">
    <w:abstractNumId w:val="6"/>
  </w:num>
  <w:num w:numId="36">
    <w:abstractNumId w:val="56"/>
  </w:num>
  <w:num w:numId="37">
    <w:abstractNumId w:val="25"/>
  </w:num>
  <w:num w:numId="38">
    <w:abstractNumId w:val="55"/>
  </w:num>
  <w:num w:numId="39">
    <w:abstractNumId w:val="5"/>
  </w:num>
  <w:num w:numId="40">
    <w:abstractNumId w:val="43"/>
  </w:num>
  <w:num w:numId="41">
    <w:abstractNumId w:val="13"/>
  </w:num>
  <w:num w:numId="42">
    <w:abstractNumId w:val="36"/>
  </w:num>
  <w:num w:numId="43">
    <w:abstractNumId w:val="20"/>
  </w:num>
  <w:num w:numId="44">
    <w:abstractNumId w:val="31"/>
  </w:num>
  <w:num w:numId="45">
    <w:abstractNumId w:val="50"/>
  </w:num>
  <w:num w:numId="46">
    <w:abstractNumId w:val="49"/>
  </w:num>
  <w:num w:numId="47">
    <w:abstractNumId w:val="45"/>
  </w:num>
  <w:num w:numId="48">
    <w:abstractNumId w:val="21"/>
  </w:num>
  <w:num w:numId="49">
    <w:abstractNumId w:val="40"/>
  </w:num>
  <w:num w:numId="50">
    <w:abstractNumId w:val="32"/>
  </w:num>
  <w:num w:numId="51">
    <w:abstractNumId w:val="53"/>
  </w:num>
  <w:num w:numId="52">
    <w:abstractNumId w:val="14"/>
  </w:num>
  <w:num w:numId="53">
    <w:abstractNumId w:val="1"/>
  </w:num>
  <w:num w:numId="54">
    <w:abstractNumId w:val="41"/>
  </w:num>
  <w:num w:numId="55">
    <w:abstractNumId w:val="28"/>
  </w:num>
  <w:num w:numId="56">
    <w:abstractNumId w:val="12"/>
  </w:num>
  <w:num w:numId="57">
    <w:abstractNumId w:val="58"/>
  </w:num>
  <w:num w:numId="58">
    <w:abstractNumId w:val="34"/>
  </w:num>
  <w:num w:numId="59">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2CD5"/>
    <w:rsid w:val="000021A8"/>
    <w:rsid w:val="00006241"/>
    <w:rsid w:val="0000767C"/>
    <w:rsid w:val="00014209"/>
    <w:rsid w:val="000161B8"/>
    <w:rsid w:val="0001697E"/>
    <w:rsid w:val="000170CC"/>
    <w:rsid w:val="00021FB6"/>
    <w:rsid w:val="00031F29"/>
    <w:rsid w:val="00032036"/>
    <w:rsid w:val="00043687"/>
    <w:rsid w:val="000465C6"/>
    <w:rsid w:val="00047572"/>
    <w:rsid w:val="00052C64"/>
    <w:rsid w:val="00052EF3"/>
    <w:rsid w:val="000566FB"/>
    <w:rsid w:val="00074B00"/>
    <w:rsid w:val="0008430C"/>
    <w:rsid w:val="000A51B9"/>
    <w:rsid w:val="000A588E"/>
    <w:rsid w:val="000A73A6"/>
    <w:rsid w:val="000A7900"/>
    <w:rsid w:val="000B340C"/>
    <w:rsid w:val="000B5599"/>
    <w:rsid w:val="000C19AC"/>
    <w:rsid w:val="000C339E"/>
    <w:rsid w:val="000C3EEE"/>
    <w:rsid w:val="000C6722"/>
    <w:rsid w:val="000E1627"/>
    <w:rsid w:val="000E57E2"/>
    <w:rsid w:val="000F2CBB"/>
    <w:rsid w:val="000F55D6"/>
    <w:rsid w:val="00100C5A"/>
    <w:rsid w:val="00100D2E"/>
    <w:rsid w:val="00101071"/>
    <w:rsid w:val="001039F6"/>
    <w:rsid w:val="00104289"/>
    <w:rsid w:val="00104CCD"/>
    <w:rsid w:val="0010795C"/>
    <w:rsid w:val="001125FA"/>
    <w:rsid w:val="00112ADF"/>
    <w:rsid w:val="00121718"/>
    <w:rsid w:val="00122F8B"/>
    <w:rsid w:val="00126AF1"/>
    <w:rsid w:val="0012703F"/>
    <w:rsid w:val="00131E36"/>
    <w:rsid w:val="001366A4"/>
    <w:rsid w:val="00141702"/>
    <w:rsid w:val="00144BE4"/>
    <w:rsid w:val="001455EF"/>
    <w:rsid w:val="00146104"/>
    <w:rsid w:val="00156155"/>
    <w:rsid w:val="00163E5F"/>
    <w:rsid w:val="00171DA6"/>
    <w:rsid w:val="00172718"/>
    <w:rsid w:val="001813A7"/>
    <w:rsid w:val="00182939"/>
    <w:rsid w:val="00184C7B"/>
    <w:rsid w:val="00186AD7"/>
    <w:rsid w:val="00186F6F"/>
    <w:rsid w:val="00187AC4"/>
    <w:rsid w:val="0019632B"/>
    <w:rsid w:val="001971CF"/>
    <w:rsid w:val="001A0568"/>
    <w:rsid w:val="001A3AA8"/>
    <w:rsid w:val="001B106B"/>
    <w:rsid w:val="001C1473"/>
    <w:rsid w:val="001C1995"/>
    <w:rsid w:val="001C7337"/>
    <w:rsid w:val="001D142D"/>
    <w:rsid w:val="001D1E16"/>
    <w:rsid w:val="001D1EE3"/>
    <w:rsid w:val="001E1E50"/>
    <w:rsid w:val="001E4E77"/>
    <w:rsid w:val="001F3C41"/>
    <w:rsid w:val="001F6CB4"/>
    <w:rsid w:val="00200314"/>
    <w:rsid w:val="00202F00"/>
    <w:rsid w:val="002215F6"/>
    <w:rsid w:val="00226706"/>
    <w:rsid w:val="00227E13"/>
    <w:rsid w:val="00230208"/>
    <w:rsid w:val="002375B4"/>
    <w:rsid w:val="00237A0C"/>
    <w:rsid w:val="00246DD3"/>
    <w:rsid w:val="00254303"/>
    <w:rsid w:val="00256910"/>
    <w:rsid w:val="00257256"/>
    <w:rsid w:val="00261341"/>
    <w:rsid w:val="0026671B"/>
    <w:rsid w:val="002700A9"/>
    <w:rsid w:val="002727CE"/>
    <w:rsid w:val="002742D6"/>
    <w:rsid w:val="00281353"/>
    <w:rsid w:val="00284109"/>
    <w:rsid w:val="00295167"/>
    <w:rsid w:val="00297542"/>
    <w:rsid w:val="002B170C"/>
    <w:rsid w:val="002B4EE3"/>
    <w:rsid w:val="002C258B"/>
    <w:rsid w:val="002C6A1C"/>
    <w:rsid w:val="002D10B5"/>
    <w:rsid w:val="002D1660"/>
    <w:rsid w:val="002D2C5A"/>
    <w:rsid w:val="002D7769"/>
    <w:rsid w:val="002D78EC"/>
    <w:rsid w:val="002E20CB"/>
    <w:rsid w:val="002E33ED"/>
    <w:rsid w:val="002E3E27"/>
    <w:rsid w:val="002F051D"/>
    <w:rsid w:val="002F4ADC"/>
    <w:rsid w:val="002F6D58"/>
    <w:rsid w:val="003033D7"/>
    <w:rsid w:val="003038EE"/>
    <w:rsid w:val="00303D0C"/>
    <w:rsid w:val="00303D25"/>
    <w:rsid w:val="00303F87"/>
    <w:rsid w:val="003048FC"/>
    <w:rsid w:val="00304E90"/>
    <w:rsid w:val="00313E2D"/>
    <w:rsid w:val="00317FE8"/>
    <w:rsid w:val="00324F1B"/>
    <w:rsid w:val="00327A20"/>
    <w:rsid w:val="00334C9E"/>
    <w:rsid w:val="00347B7C"/>
    <w:rsid w:val="00354C52"/>
    <w:rsid w:val="00355877"/>
    <w:rsid w:val="00355B8D"/>
    <w:rsid w:val="003571FB"/>
    <w:rsid w:val="00361C2B"/>
    <w:rsid w:val="00363464"/>
    <w:rsid w:val="003728C8"/>
    <w:rsid w:val="00375610"/>
    <w:rsid w:val="003807E4"/>
    <w:rsid w:val="003852DB"/>
    <w:rsid w:val="00387172"/>
    <w:rsid w:val="00387BAD"/>
    <w:rsid w:val="0039277C"/>
    <w:rsid w:val="003A3AC8"/>
    <w:rsid w:val="003B2D5E"/>
    <w:rsid w:val="003B31FA"/>
    <w:rsid w:val="003C1B48"/>
    <w:rsid w:val="003C42AE"/>
    <w:rsid w:val="003E001C"/>
    <w:rsid w:val="003E09E4"/>
    <w:rsid w:val="003E217D"/>
    <w:rsid w:val="003E467C"/>
    <w:rsid w:val="003E68FD"/>
    <w:rsid w:val="003E7238"/>
    <w:rsid w:val="003E78D3"/>
    <w:rsid w:val="003F5427"/>
    <w:rsid w:val="00403F66"/>
    <w:rsid w:val="004157A0"/>
    <w:rsid w:val="00421449"/>
    <w:rsid w:val="0042560A"/>
    <w:rsid w:val="0043025E"/>
    <w:rsid w:val="00430614"/>
    <w:rsid w:val="00431619"/>
    <w:rsid w:val="00432E38"/>
    <w:rsid w:val="00441614"/>
    <w:rsid w:val="00443522"/>
    <w:rsid w:val="00446AEF"/>
    <w:rsid w:val="00463255"/>
    <w:rsid w:val="00464530"/>
    <w:rsid w:val="00465077"/>
    <w:rsid w:val="00467672"/>
    <w:rsid w:val="00475E1B"/>
    <w:rsid w:val="00484A84"/>
    <w:rsid w:val="004856BE"/>
    <w:rsid w:val="00487932"/>
    <w:rsid w:val="00490A0B"/>
    <w:rsid w:val="004A541A"/>
    <w:rsid w:val="004C00E2"/>
    <w:rsid w:val="004C0F7B"/>
    <w:rsid w:val="004C3787"/>
    <w:rsid w:val="004C4CF6"/>
    <w:rsid w:val="004D2CD5"/>
    <w:rsid w:val="004D2E11"/>
    <w:rsid w:val="004D311B"/>
    <w:rsid w:val="004D4FE4"/>
    <w:rsid w:val="004E16FA"/>
    <w:rsid w:val="004F0C2F"/>
    <w:rsid w:val="004F505E"/>
    <w:rsid w:val="004F5B72"/>
    <w:rsid w:val="005001FD"/>
    <w:rsid w:val="00502FE7"/>
    <w:rsid w:val="005035B3"/>
    <w:rsid w:val="00512C8C"/>
    <w:rsid w:val="00515208"/>
    <w:rsid w:val="00527CD6"/>
    <w:rsid w:val="00531D96"/>
    <w:rsid w:val="005326D0"/>
    <w:rsid w:val="00534144"/>
    <w:rsid w:val="005436A3"/>
    <w:rsid w:val="00543934"/>
    <w:rsid w:val="005454E5"/>
    <w:rsid w:val="00547015"/>
    <w:rsid w:val="00560C33"/>
    <w:rsid w:val="00561189"/>
    <w:rsid w:val="00562847"/>
    <w:rsid w:val="00566C05"/>
    <w:rsid w:val="00573592"/>
    <w:rsid w:val="005740B8"/>
    <w:rsid w:val="00574E4C"/>
    <w:rsid w:val="00581433"/>
    <w:rsid w:val="005842D8"/>
    <w:rsid w:val="00585EC7"/>
    <w:rsid w:val="00587BFC"/>
    <w:rsid w:val="005957D7"/>
    <w:rsid w:val="005A221C"/>
    <w:rsid w:val="005A4730"/>
    <w:rsid w:val="005B027E"/>
    <w:rsid w:val="005B1CEC"/>
    <w:rsid w:val="005B3728"/>
    <w:rsid w:val="005B7BBB"/>
    <w:rsid w:val="005C32A4"/>
    <w:rsid w:val="005C4FC3"/>
    <w:rsid w:val="005C78E7"/>
    <w:rsid w:val="005C7929"/>
    <w:rsid w:val="005D1D74"/>
    <w:rsid w:val="005D5000"/>
    <w:rsid w:val="005F41E9"/>
    <w:rsid w:val="00603CB0"/>
    <w:rsid w:val="00611E55"/>
    <w:rsid w:val="00612DFB"/>
    <w:rsid w:val="0061353E"/>
    <w:rsid w:val="006178B0"/>
    <w:rsid w:val="00617941"/>
    <w:rsid w:val="00621AD7"/>
    <w:rsid w:val="00622AD0"/>
    <w:rsid w:val="006358C7"/>
    <w:rsid w:val="006527CB"/>
    <w:rsid w:val="006624C2"/>
    <w:rsid w:val="00662550"/>
    <w:rsid w:val="00667D82"/>
    <w:rsid w:val="0067038D"/>
    <w:rsid w:val="00670B29"/>
    <w:rsid w:val="006710B4"/>
    <w:rsid w:val="006711CA"/>
    <w:rsid w:val="0067352C"/>
    <w:rsid w:val="0067385C"/>
    <w:rsid w:val="0067528E"/>
    <w:rsid w:val="006759BF"/>
    <w:rsid w:val="00684B49"/>
    <w:rsid w:val="00685697"/>
    <w:rsid w:val="00694730"/>
    <w:rsid w:val="006A3F57"/>
    <w:rsid w:val="006B28C7"/>
    <w:rsid w:val="006C199B"/>
    <w:rsid w:val="006C6031"/>
    <w:rsid w:val="006C61E3"/>
    <w:rsid w:val="006D3AB2"/>
    <w:rsid w:val="006D7269"/>
    <w:rsid w:val="006E425A"/>
    <w:rsid w:val="006E44CE"/>
    <w:rsid w:val="006F2A7A"/>
    <w:rsid w:val="007022DA"/>
    <w:rsid w:val="00705806"/>
    <w:rsid w:val="00714A02"/>
    <w:rsid w:val="00715025"/>
    <w:rsid w:val="007171DE"/>
    <w:rsid w:val="00742BD0"/>
    <w:rsid w:val="00746FB5"/>
    <w:rsid w:val="007500EE"/>
    <w:rsid w:val="00750A7C"/>
    <w:rsid w:val="00750C17"/>
    <w:rsid w:val="0076561B"/>
    <w:rsid w:val="00766BD1"/>
    <w:rsid w:val="00770784"/>
    <w:rsid w:val="0077115A"/>
    <w:rsid w:val="00772706"/>
    <w:rsid w:val="007736CD"/>
    <w:rsid w:val="00776E59"/>
    <w:rsid w:val="0077790E"/>
    <w:rsid w:val="007900DF"/>
    <w:rsid w:val="0079103E"/>
    <w:rsid w:val="00793F60"/>
    <w:rsid w:val="007947E5"/>
    <w:rsid w:val="00796E7A"/>
    <w:rsid w:val="007A0DCB"/>
    <w:rsid w:val="007B09F3"/>
    <w:rsid w:val="007B0A38"/>
    <w:rsid w:val="007B1B58"/>
    <w:rsid w:val="007B1C02"/>
    <w:rsid w:val="007B7F5E"/>
    <w:rsid w:val="007C1FFD"/>
    <w:rsid w:val="007C30B8"/>
    <w:rsid w:val="007C7716"/>
    <w:rsid w:val="007D2128"/>
    <w:rsid w:val="007D3FB1"/>
    <w:rsid w:val="007E0573"/>
    <w:rsid w:val="007E268F"/>
    <w:rsid w:val="007E6EAF"/>
    <w:rsid w:val="0080754F"/>
    <w:rsid w:val="008153E8"/>
    <w:rsid w:val="0082467B"/>
    <w:rsid w:val="00824F27"/>
    <w:rsid w:val="00825CEE"/>
    <w:rsid w:val="00836150"/>
    <w:rsid w:val="00840396"/>
    <w:rsid w:val="00841F74"/>
    <w:rsid w:val="008646FD"/>
    <w:rsid w:val="008703C9"/>
    <w:rsid w:val="008811AD"/>
    <w:rsid w:val="00881C1C"/>
    <w:rsid w:val="00882AB4"/>
    <w:rsid w:val="00883F46"/>
    <w:rsid w:val="008949C8"/>
    <w:rsid w:val="008953ED"/>
    <w:rsid w:val="008A039A"/>
    <w:rsid w:val="008A2D01"/>
    <w:rsid w:val="008A35EB"/>
    <w:rsid w:val="008B5C31"/>
    <w:rsid w:val="008D09A3"/>
    <w:rsid w:val="008E1031"/>
    <w:rsid w:val="008E6781"/>
    <w:rsid w:val="008F30DD"/>
    <w:rsid w:val="008F3B22"/>
    <w:rsid w:val="008F3DC3"/>
    <w:rsid w:val="008F7160"/>
    <w:rsid w:val="009027C1"/>
    <w:rsid w:val="009165CC"/>
    <w:rsid w:val="00917CF0"/>
    <w:rsid w:val="00936140"/>
    <w:rsid w:val="009378A7"/>
    <w:rsid w:val="009412E1"/>
    <w:rsid w:val="0094653B"/>
    <w:rsid w:val="0095679C"/>
    <w:rsid w:val="0096043D"/>
    <w:rsid w:val="00961C5A"/>
    <w:rsid w:val="00964DC5"/>
    <w:rsid w:val="00966DD7"/>
    <w:rsid w:val="0097160D"/>
    <w:rsid w:val="009741BD"/>
    <w:rsid w:val="00974346"/>
    <w:rsid w:val="00987D18"/>
    <w:rsid w:val="00990EFD"/>
    <w:rsid w:val="00994025"/>
    <w:rsid w:val="0099559F"/>
    <w:rsid w:val="009A0A04"/>
    <w:rsid w:val="009A20AE"/>
    <w:rsid w:val="009A6640"/>
    <w:rsid w:val="009C4FB2"/>
    <w:rsid w:val="009D5DA6"/>
    <w:rsid w:val="009D6E86"/>
    <w:rsid w:val="009E7886"/>
    <w:rsid w:val="009F2B80"/>
    <w:rsid w:val="009F3C04"/>
    <w:rsid w:val="00A019C1"/>
    <w:rsid w:val="00A03D07"/>
    <w:rsid w:val="00A05562"/>
    <w:rsid w:val="00A05944"/>
    <w:rsid w:val="00A05E1B"/>
    <w:rsid w:val="00A07EBD"/>
    <w:rsid w:val="00A10DDC"/>
    <w:rsid w:val="00A2009F"/>
    <w:rsid w:val="00A226DA"/>
    <w:rsid w:val="00A22D36"/>
    <w:rsid w:val="00A24084"/>
    <w:rsid w:val="00A24656"/>
    <w:rsid w:val="00A2618F"/>
    <w:rsid w:val="00A27B8A"/>
    <w:rsid w:val="00A30967"/>
    <w:rsid w:val="00A401AD"/>
    <w:rsid w:val="00A40CDA"/>
    <w:rsid w:val="00A46159"/>
    <w:rsid w:val="00A54D46"/>
    <w:rsid w:val="00A65072"/>
    <w:rsid w:val="00A864F6"/>
    <w:rsid w:val="00A87297"/>
    <w:rsid w:val="00A90CE5"/>
    <w:rsid w:val="00A914C3"/>
    <w:rsid w:val="00A971C9"/>
    <w:rsid w:val="00AA5B04"/>
    <w:rsid w:val="00AB6EEF"/>
    <w:rsid w:val="00AD0196"/>
    <w:rsid w:val="00AD5711"/>
    <w:rsid w:val="00AD7656"/>
    <w:rsid w:val="00AE018A"/>
    <w:rsid w:val="00AE743B"/>
    <w:rsid w:val="00AF4391"/>
    <w:rsid w:val="00AF75C7"/>
    <w:rsid w:val="00B0292E"/>
    <w:rsid w:val="00B068BA"/>
    <w:rsid w:val="00B07414"/>
    <w:rsid w:val="00B078DB"/>
    <w:rsid w:val="00B0797E"/>
    <w:rsid w:val="00B11FD6"/>
    <w:rsid w:val="00B1386B"/>
    <w:rsid w:val="00B16A4D"/>
    <w:rsid w:val="00B179B2"/>
    <w:rsid w:val="00B23257"/>
    <w:rsid w:val="00B276D0"/>
    <w:rsid w:val="00B31188"/>
    <w:rsid w:val="00B36533"/>
    <w:rsid w:val="00B4633F"/>
    <w:rsid w:val="00B472DD"/>
    <w:rsid w:val="00B54780"/>
    <w:rsid w:val="00B60A78"/>
    <w:rsid w:val="00B611F9"/>
    <w:rsid w:val="00B71157"/>
    <w:rsid w:val="00B722DA"/>
    <w:rsid w:val="00B76CC5"/>
    <w:rsid w:val="00B77DD4"/>
    <w:rsid w:val="00B82D78"/>
    <w:rsid w:val="00B947DE"/>
    <w:rsid w:val="00B9519E"/>
    <w:rsid w:val="00BA51E7"/>
    <w:rsid w:val="00BA5F06"/>
    <w:rsid w:val="00BC0B2B"/>
    <w:rsid w:val="00BC6094"/>
    <w:rsid w:val="00BC66BB"/>
    <w:rsid w:val="00BC746C"/>
    <w:rsid w:val="00BD0119"/>
    <w:rsid w:val="00BD0FC2"/>
    <w:rsid w:val="00BE051B"/>
    <w:rsid w:val="00C00FD7"/>
    <w:rsid w:val="00C0563F"/>
    <w:rsid w:val="00C060A7"/>
    <w:rsid w:val="00C068E1"/>
    <w:rsid w:val="00C1660D"/>
    <w:rsid w:val="00C2096F"/>
    <w:rsid w:val="00C2558A"/>
    <w:rsid w:val="00C255E5"/>
    <w:rsid w:val="00C30B2B"/>
    <w:rsid w:val="00C32713"/>
    <w:rsid w:val="00C34D7E"/>
    <w:rsid w:val="00C36600"/>
    <w:rsid w:val="00C403D2"/>
    <w:rsid w:val="00C50C8E"/>
    <w:rsid w:val="00C5496A"/>
    <w:rsid w:val="00C557DF"/>
    <w:rsid w:val="00C557E2"/>
    <w:rsid w:val="00C61C63"/>
    <w:rsid w:val="00C71BD2"/>
    <w:rsid w:val="00C75060"/>
    <w:rsid w:val="00C76949"/>
    <w:rsid w:val="00C81E71"/>
    <w:rsid w:val="00C82C25"/>
    <w:rsid w:val="00C92CC3"/>
    <w:rsid w:val="00C94848"/>
    <w:rsid w:val="00C961C3"/>
    <w:rsid w:val="00C96C90"/>
    <w:rsid w:val="00CA3780"/>
    <w:rsid w:val="00CA7BAC"/>
    <w:rsid w:val="00CB014B"/>
    <w:rsid w:val="00CB08AA"/>
    <w:rsid w:val="00CB6CAA"/>
    <w:rsid w:val="00CB7952"/>
    <w:rsid w:val="00CC1419"/>
    <w:rsid w:val="00CC21D2"/>
    <w:rsid w:val="00CD013F"/>
    <w:rsid w:val="00CF56A9"/>
    <w:rsid w:val="00CF7D61"/>
    <w:rsid w:val="00D01410"/>
    <w:rsid w:val="00D05F3D"/>
    <w:rsid w:val="00D07990"/>
    <w:rsid w:val="00D14FD0"/>
    <w:rsid w:val="00D23DD0"/>
    <w:rsid w:val="00D35085"/>
    <w:rsid w:val="00D35AEF"/>
    <w:rsid w:val="00D360E4"/>
    <w:rsid w:val="00D40F23"/>
    <w:rsid w:val="00D50E7A"/>
    <w:rsid w:val="00D50F8D"/>
    <w:rsid w:val="00D539DF"/>
    <w:rsid w:val="00D53D49"/>
    <w:rsid w:val="00D55E31"/>
    <w:rsid w:val="00D661CB"/>
    <w:rsid w:val="00D7490D"/>
    <w:rsid w:val="00D81F72"/>
    <w:rsid w:val="00D82CF1"/>
    <w:rsid w:val="00D86AB4"/>
    <w:rsid w:val="00D921AA"/>
    <w:rsid w:val="00D9570E"/>
    <w:rsid w:val="00D95C5D"/>
    <w:rsid w:val="00D969FF"/>
    <w:rsid w:val="00DA02ED"/>
    <w:rsid w:val="00DB3B4D"/>
    <w:rsid w:val="00DB61E9"/>
    <w:rsid w:val="00DD68B4"/>
    <w:rsid w:val="00DE34E2"/>
    <w:rsid w:val="00DE4E33"/>
    <w:rsid w:val="00DF2C94"/>
    <w:rsid w:val="00DF5E70"/>
    <w:rsid w:val="00DF7684"/>
    <w:rsid w:val="00E0334D"/>
    <w:rsid w:val="00E069BD"/>
    <w:rsid w:val="00E12129"/>
    <w:rsid w:val="00E13297"/>
    <w:rsid w:val="00E14C71"/>
    <w:rsid w:val="00E271FE"/>
    <w:rsid w:val="00E310C4"/>
    <w:rsid w:val="00E37519"/>
    <w:rsid w:val="00E4058A"/>
    <w:rsid w:val="00E52670"/>
    <w:rsid w:val="00E537FE"/>
    <w:rsid w:val="00E54F52"/>
    <w:rsid w:val="00E550A1"/>
    <w:rsid w:val="00E55B3B"/>
    <w:rsid w:val="00E55F91"/>
    <w:rsid w:val="00E70E4F"/>
    <w:rsid w:val="00E71A87"/>
    <w:rsid w:val="00E729CD"/>
    <w:rsid w:val="00E751F5"/>
    <w:rsid w:val="00E83891"/>
    <w:rsid w:val="00E85718"/>
    <w:rsid w:val="00EA17F2"/>
    <w:rsid w:val="00EA4778"/>
    <w:rsid w:val="00EA5731"/>
    <w:rsid w:val="00EA790C"/>
    <w:rsid w:val="00EC2FBE"/>
    <w:rsid w:val="00ED256B"/>
    <w:rsid w:val="00ED2DB7"/>
    <w:rsid w:val="00ED708E"/>
    <w:rsid w:val="00ED7459"/>
    <w:rsid w:val="00EF2B5F"/>
    <w:rsid w:val="00EF3963"/>
    <w:rsid w:val="00F00882"/>
    <w:rsid w:val="00F03F1E"/>
    <w:rsid w:val="00F05C72"/>
    <w:rsid w:val="00F13219"/>
    <w:rsid w:val="00F137B8"/>
    <w:rsid w:val="00F15CF8"/>
    <w:rsid w:val="00F22597"/>
    <w:rsid w:val="00F2696C"/>
    <w:rsid w:val="00F310BB"/>
    <w:rsid w:val="00F35280"/>
    <w:rsid w:val="00F40CF1"/>
    <w:rsid w:val="00F45B92"/>
    <w:rsid w:val="00F51194"/>
    <w:rsid w:val="00F52464"/>
    <w:rsid w:val="00F52D95"/>
    <w:rsid w:val="00F551DD"/>
    <w:rsid w:val="00F63CFE"/>
    <w:rsid w:val="00F66FA5"/>
    <w:rsid w:val="00F676CC"/>
    <w:rsid w:val="00F70B7A"/>
    <w:rsid w:val="00F72D87"/>
    <w:rsid w:val="00F852DC"/>
    <w:rsid w:val="00F91EA9"/>
    <w:rsid w:val="00F92663"/>
    <w:rsid w:val="00F966E1"/>
    <w:rsid w:val="00FA00A0"/>
    <w:rsid w:val="00FB1345"/>
    <w:rsid w:val="00FB1615"/>
    <w:rsid w:val="00FC0EAE"/>
    <w:rsid w:val="00FC2C35"/>
    <w:rsid w:val="00FC399D"/>
    <w:rsid w:val="00FC48C1"/>
    <w:rsid w:val="00FD3917"/>
    <w:rsid w:val="00FD49D5"/>
    <w:rsid w:val="00FD6B92"/>
    <w:rsid w:val="00FE07D9"/>
    <w:rsid w:val="00FF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81E71"/>
    <w:pPr>
      <w:ind w:left="720"/>
      <w:contextualSpacing/>
    </w:pPr>
  </w:style>
  <w:style w:type="paragraph" w:customStyle="1" w:styleId="1">
    <w:name w:val="Обычный1"/>
    <w:rsid w:val="003C42AE"/>
    <w:pPr>
      <w:widowControl w:val="0"/>
      <w:spacing w:after="0" w:line="240" w:lineRule="auto"/>
    </w:pPr>
    <w:rPr>
      <w:rFonts w:ascii="Times New Roman" w:eastAsia="Times New Roman" w:hAnsi="Times New Roman" w:cs="Times New Roman"/>
      <w:snapToGrid w:val="0"/>
      <w:sz w:val="20"/>
      <w:szCs w:val="20"/>
      <w:lang w:val="hr-HR"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A343-2C3B-4816-A6EB-9881F008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60</Pages>
  <Words>11877</Words>
  <Characters>67702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dcterms:created xsi:type="dcterms:W3CDTF">2013-03-21T07:28:00Z</dcterms:created>
  <dcterms:modified xsi:type="dcterms:W3CDTF">2013-04-16T07:23:00Z</dcterms:modified>
</cp:coreProperties>
</file>